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F4D2" w14:textId="77777777" w:rsidR="0029682A" w:rsidRDefault="000249F7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  <w:r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  <w:t xml:space="preserve">               </w:t>
      </w:r>
    </w:p>
    <w:p w14:paraId="04F98402" w14:textId="77777777" w:rsidR="0029682A" w:rsidRDefault="0029682A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</w:p>
    <w:p w14:paraId="77B71A39" w14:textId="77777777" w:rsidR="0029682A" w:rsidRDefault="0029682A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</w:p>
    <w:p w14:paraId="03816D1E" w14:textId="4675F26B" w:rsidR="000249F7" w:rsidRPr="0029682A" w:rsidRDefault="000249F7" w:rsidP="0029682A">
      <w:pPr>
        <w:shd w:val="clear" w:color="auto" w:fill="F8F8F8"/>
        <w:spacing w:before="450" w:after="450" w:line="240" w:lineRule="auto"/>
        <w:jc w:val="center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32"/>
          <w:szCs w:val="32"/>
          <w:lang w:eastAsia="hr-HR"/>
        </w:rPr>
      </w:pPr>
      <w:r w:rsidRPr="0029682A"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32"/>
          <w:szCs w:val="32"/>
          <w:lang w:eastAsia="hr-HR"/>
        </w:rPr>
        <w:t>PRORAČUN U MALOM GRADA KARLOVCA ZA 2022. GODINU</w:t>
      </w:r>
    </w:p>
    <w:p w14:paraId="02E06B3B" w14:textId="767E7A64" w:rsidR="0029682A" w:rsidRDefault="0029682A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</w:p>
    <w:p w14:paraId="6D2A44DD" w14:textId="09A0D0D8" w:rsidR="0029682A" w:rsidRDefault="0029682A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</w:p>
    <w:p w14:paraId="79789A00" w14:textId="22B8E04C" w:rsidR="0029682A" w:rsidRDefault="0029682A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</w:p>
    <w:p w14:paraId="29818579" w14:textId="68EA3FD5" w:rsidR="0029682A" w:rsidRDefault="0029682A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</w:p>
    <w:p w14:paraId="7D9FB627" w14:textId="77777777" w:rsidR="0029682A" w:rsidRPr="000249F7" w:rsidRDefault="0029682A" w:rsidP="000249F7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sz w:val="24"/>
          <w:szCs w:val="24"/>
          <w:lang w:eastAsia="hr-HR"/>
        </w:rPr>
      </w:pPr>
    </w:p>
    <w:p w14:paraId="51839A9B" w14:textId="0FD69320" w:rsidR="004B1190" w:rsidRDefault="004B1190" w:rsidP="004B1190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lang w:eastAsia="hr-HR"/>
        </w:rPr>
      </w:pPr>
      <w:r>
        <w:rPr>
          <w:rFonts w:ascii="Work Sans" w:eastAsia="Times New Roman" w:hAnsi="Work Sans" w:cs="Helvetica"/>
          <w:b/>
          <w:bCs/>
          <w:noProof/>
          <w:color w:val="000000"/>
          <w:spacing w:val="-5"/>
          <w:kern w:val="36"/>
          <w:lang w:eastAsia="hr-HR"/>
        </w:rPr>
        <w:drawing>
          <wp:inline distT="0" distB="0" distL="0" distR="0" wp14:anchorId="362E2076" wp14:editId="24DD660A">
            <wp:extent cx="5133406" cy="3132666"/>
            <wp:effectExtent l="133350" t="114300" r="124460" b="16319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463" cy="3152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55D08B" w14:textId="282E5856" w:rsidR="00336693" w:rsidRDefault="00336693" w:rsidP="004B1190">
      <w:pPr>
        <w:shd w:val="clear" w:color="auto" w:fill="F8F8F8"/>
        <w:spacing w:before="450" w:after="450" w:line="240" w:lineRule="auto"/>
        <w:outlineLvl w:val="0"/>
        <w:rPr>
          <w:rFonts w:ascii="Work Sans" w:eastAsia="Times New Roman" w:hAnsi="Work Sans" w:cs="Helvetica"/>
          <w:b/>
          <w:bCs/>
          <w:color w:val="000000"/>
          <w:spacing w:val="-5"/>
          <w:kern w:val="36"/>
          <w:lang w:eastAsia="hr-HR"/>
        </w:rPr>
      </w:pPr>
    </w:p>
    <w:p w14:paraId="7A69BA30" w14:textId="77777777" w:rsidR="00A37603" w:rsidRDefault="00A37603">
      <w:pPr>
        <w:rPr>
          <w:rFonts w:ascii="Work Sans" w:eastAsia="Times New Roman" w:hAnsi="Work Sans" w:cs="Helvetica"/>
          <w:b/>
          <w:bCs/>
          <w:color w:val="000000"/>
          <w:spacing w:val="-5"/>
          <w:kern w:val="36"/>
          <w:lang w:eastAsia="hr-HR"/>
        </w:rPr>
      </w:pPr>
    </w:p>
    <w:p w14:paraId="3F2F0E5C" w14:textId="59292AF5" w:rsidR="00CB3F20" w:rsidRPr="001E796F" w:rsidRDefault="00DA43C5" w:rsidP="00954983">
      <w:pPr>
        <w:pStyle w:val="ListParagraph"/>
        <w:numPr>
          <w:ilvl w:val="0"/>
          <w:numId w:val="9"/>
        </w:numPr>
        <w:rPr>
          <w:b/>
          <w:bCs/>
          <w:lang w:eastAsia="hr-HR"/>
        </w:rPr>
      </w:pPr>
      <w:r w:rsidRPr="001E796F">
        <w:rPr>
          <w:b/>
          <w:bCs/>
          <w:lang w:eastAsia="hr-HR"/>
        </w:rPr>
        <w:lastRenderedPageBreak/>
        <w:t>UVODNA RIJEČ</w:t>
      </w:r>
      <w:r w:rsidR="00AB45AC" w:rsidRPr="001E796F">
        <w:rPr>
          <w:b/>
          <w:bCs/>
          <w:lang w:eastAsia="hr-HR"/>
        </w:rPr>
        <w:t xml:space="preserve"> </w:t>
      </w:r>
    </w:p>
    <w:p w14:paraId="04500B25" w14:textId="11C2642A" w:rsidR="00AB45AC" w:rsidRPr="00512823" w:rsidRDefault="00AB45AC" w:rsidP="00954983">
      <w:pPr>
        <w:rPr>
          <w:lang w:eastAsia="hr-HR"/>
        </w:rPr>
      </w:pPr>
    </w:p>
    <w:p w14:paraId="3C8BEB1A" w14:textId="77777777" w:rsidR="00741F45" w:rsidRDefault="00CB3F20" w:rsidP="00954983">
      <w:pPr>
        <w:rPr>
          <w:rFonts w:cs="Times New Roman"/>
          <w:lang w:eastAsia="hr-HR"/>
        </w:rPr>
      </w:pPr>
      <w:r w:rsidRPr="00512823">
        <w:rPr>
          <w:rFonts w:cs="Times New Roman"/>
          <w:lang w:eastAsia="hr-HR"/>
        </w:rPr>
        <w:t>Poštovane Karlovčanke i Karlovčani, </w:t>
      </w:r>
    </w:p>
    <w:p w14:paraId="6D24544B" w14:textId="459F0FC5" w:rsidR="00436245" w:rsidRPr="00512823" w:rsidRDefault="00DA43C5" w:rsidP="00954983">
      <w:pPr>
        <w:rPr>
          <w:rFonts w:cs="Times New Roman"/>
          <w:lang w:eastAsia="hr-HR"/>
        </w:rPr>
      </w:pPr>
      <w:r w:rsidRPr="00512823">
        <w:rPr>
          <w:rFonts w:cs="Times New Roman"/>
          <w:lang w:eastAsia="hr-HR"/>
        </w:rPr>
        <w:t xml:space="preserve">Pred vama je Proračun u malom, takozvani vodič za građane kroz </w:t>
      </w:r>
      <w:r w:rsidR="000C26D7" w:rsidRPr="00512823">
        <w:rPr>
          <w:rFonts w:cs="Times New Roman"/>
          <w:lang w:eastAsia="hr-HR"/>
        </w:rPr>
        <w:t>proračun Grada Karlovca</w:t>
      </w:r>
      <w:r w:rsidR="00A610B2" w:rsidRPr="00512823">
        <w:rPr>
          <w:rFonts w:cs="Times New Roman"/>
          <w:lang w:eastAsia="hr-HR"/>
        </w:rPr>
        <w:t xml:space="preserve"> za 2022. godinu.  </w:t>
      </w:r>
      <w:r w:rsidR="00836B46" w:rsidRPr="00512823">
        <w:rPr>
          <w:rFonts w:cs="Times New Roman"/>
          <w:lang w:eastAsia="hr-HR"/>
        </w:rPr>
        <w:t>U ovom sažetom pregledu proračuna nastoja</w:t>
      </w:r>
      <w:r w:rsidR="00A610B2" w:rsidRPr="00512823">
        <w:rPr>
          <w:rFonts w:cs="Times New Roman"/>
          <w:lang w:eastAsia="hr-HR"/>
        </w:rPr>
        <w:t>li</w:t>
      </w:r>
      <w:r w:rsidR="00836B46" w:rsidRPr="00512823">
        <w:rPr>
          <w:rFonts w:cs="Times New Roman"/>
          <w:lang w:eastAsia="hr-HR"/>
        </w:rPr>
        <w:t xml:space="preserve"> s</w:t>
      </w:r>
      <w:r w:rsidR="00A610B2" w:rsidRPr="00512823">
        <w:rPr>
          <w:rFonts w:cs="Times New Roman"/>
          <w:lang w:eastAsia="hr-HR"/>
        </w:rPr>
        <w:t xml:space="preserve">mo </w:t>
      </w:r>
      <w:r w:rsidR="00836B46" w:rsidRPr="00512823">
        <w:rPr>
          <w:rFonts w:cs="Times New Roman"/>
          <w:lang w:eastAsia="hr-HR"/>
        </w:rPr>
        <w:t>dati najvažnije obrise rada gradske uprave u 2022.</w:t>
      </w:r>
      <w:r w:rsidR="00A610B2" w:rsidRPr="00512823">
        <w:rPr>
          <w:rFonts w:cs="Times New Roman"/>
          <w:lang w:eastAsia="hr-HR"/>
        </w:rPr>
        <w:t xml:space="preserve"> </w:t>
      </w:r>
      <w:r w:rsidR="00836B46" w:rsidRPr="00512823">
        <w:rPr>
          <w:rFonts w:cs="Times New Roman"/>
          <w:lang w:eastAsia="hr-HR"/>
        </w:rPr>
        <w:t xml:space="preserve">godini. </w:t>
      </w:r>
      <w:r w:rsidR="00A610B2" w:rsidRPr="00512823">
        <w:rPr>
          <w:rFonts w:cs="Times New Roman"/>
          <w:lang w:eastAsia="hr-HR"/>
        </w:rPr>
        <w:t>Nagla</w:t>
      </w:r>
      <w:r w:rsidR="001177B1" w:rsidRPr="00512823">
        <w:rPr>
          <w:rFonts w:cs="Times New Roman"/>
          <w:lang w:eastAsia="hr-HR"/>
        </w:rPr>
        <w:t>šavamo da su</w:t>
      </w:r>
      <w:r w:rsidR="00836B46" w:rsidRPr="00512823">
        <w:rPr>
          <w:rFonts w:cs="Times New Roman"/>
          <w:lang w:eastAsia="hr-HR"/>
        </w:rPr>
        <w:t xml:space="preserve"> navedeni projekti i oni koji nisu izričito navedeni nastali u stalnoj komunikaciji s vama i vijećima gradskih četvrti i mjesnih odbora. Jednako tako </w:t>
      </w:r>
      <w:r w:rsidR="001177B1" w:rsidRPr="00512823">
        <w:rPr>
          <w:rFonts w:cs="Times New Roman"/>
          <w:lang w:eastAsia="hr-HR"/>
        </w:rPr>
        <w:t>svjesni smo</w:t>
      </w:r>
      <w:r w:rsidR="00836B46" w:rsidRPr="00512823">
        <w:rPr>
          <w:rFonts w:cs="Times New Roman"/>
          <w:lang w:eastAsia="hr-HR"/>
        </w:rPr>
        <w:t xml:space="preserve"> da </w:t>
      </w:r>
      <w:r w:rsidR="001177B1" w:rsidRPr="00512823">
        <w:rPr>
          <w:rFonts w:cs="Times New Roman"/>
          <w:lang w:eastAsia="hr-HR"/>
        </w:rPr>
        <w:t xml:space="preserve">uvijek možemo bolje </w:t>
      </w:r>
      <w:r w:rsidR="003F1A23" w:rsidRPr="00512823">
        <w:rPr>
          <w:rFonts w:cs="Times New Roman"/>
          <w:lang w:eastAsia="hr-HR"/>
        </w:rPr>
        <w:t xml:space="preserve">pa tako u ovoj godini očekujemo intenzivniju </w:t>
      </w:r>
      <w:r w:rsidR="00836B46" w:rsidRPr="00512823">
        <w:rPr>
          <w:rFonts w:cs="Times New Roman"/>
          <w:lang w:eastAsia="hr-HR"/>
        </w:rPr>
        <w:t>komunikacij</w:t>
      </w:r>
      <w:r w:rsidR="003F1A23" w:rsidRPr="00512823">
        <w:rPr>
          <w:rFonts w:cs="Times New Roman"/>
          <w:lang w:eastAsia="hr-HR"/>
        </w:rPr>
        <w:t>u</w:t>
      </w:r>
      <w:r w:rsidR="00836B46" w:rsidRPr="00512823">
        <w:rPr>
          <w:rFonts w:cs="Times New Roman"/>
          <w:lang w:eastAsia="hr-HR"/>
        </w:rPr>
        <w:t xml:space="preserve"> koristeći sve dostupne kanale</w:t>
      </w:r>
      <w:r w:rsidR="0006292C" w:rsidRPr="00512823">
        <w:rPr>
          <w:rFonts w:cs="Times New Roman"/>
          <w:lang w:eastAsia="hr-HR"/>
        </w:rPr>
        <w:t xml:space="preserve"> informiranja</w:t>
      </w:r>
      <w:r w:rsidR="00836B46" w:rsidRPr="00512823">
        <w:rPr>
          <w:rFonts w:cs="Times New Roman"/>
          <w:lang w:eastAsia="hr-HR"/>
        </w:rPr>
        <w:t xml:space="preserve"> u kreiranju bolje budućnosti i svakodnevnog života u našem gradu</w:t>
      </w:r>
      <w:r w:rsidR="00836B46" w:rsidRPr="00512823">
        <w:rPr>
          <w:rFonts w:cs="Times New Roman"/>
          <w:b/>
          <w:bCs/>
          <w:lang w:eastAsia="hr-HR"/>
        </w:rPr>
        <w:t xml:space="preserve">.   </w:t>
      </w:r>
      <w:r w:rsidR="00CB3F20" w:rsidRPr="00512823">
        <w:rPr>
          <w:rFonts w:cs="Times New Roman"/>
          <w:b/>
          <w:bCs/>
          <w:lang w:eastAsia="hr-HR"/>
        </w:rPr>
        <w:t xml:space="preserve">Od siječnja 2022. </w:t>
      </w:r>
      <w:r w:rsidR="002D3FA8" w:rsidRPr="00512823">
        <w:rPr>
          <w:rFonts w:cs="Times New Roman"/>
          <w:b/>
          <w:bCs/>
          <w:lang w:eastAsia="hr-HR"/>
        </w:rPr>
        <w:t xml:space="preserve">godine javnosti </w:t>
      </w:r>
      <w:r w:rsidR="00F72785">
        <w:rPr>
          <w:rFonts w:cs="Times New Roman"/>
          <w:b/>
          <w:bCs/>
          <w:lang w:eastAsia="hr-HR"/>
        </w:rPr>
        <w:t xml:space="preserve">je </w:t>
      </w:r>
      <w:r w:rsidR="002D3FA8" w:rsidRPr="00512823">
        <w:rPr>
          <w:rFonts w:cs="Times New Roman"/>
          <w:b/>
          <w:bCs/>
          <w:lang w:eastAsia="hr-HR"/>
        </w:rPr>
        <w:t xml:space="preserve"> dostupna </w:t>
      </w:r>
      <w:r w:rsidR="002A7F5C" w:rsidRPr="00512823">
        <w:rPr>
          <w:rFonts w:cs="Times New Roman"/>
          <w:b/>
          <w:bCs/>
          <w:lang w:eastAsia="hr-HR"/>
        </w:rPr>
        <w:t>web platforma</w:t>
      </w:r>
      <w:r w:rsidR="002D3FA8" w:rsidRPr="00512823">
        <w:rPr>
          <w:rFonts w:cs="Times New Roman"/>
          <w:b/>
          <w:bCs/>
          <w:lang w:eastAsia="hr-HR"/>
        </w:rPr>
        <w:t xml:space="preserve"> OTVORENI KARLOVAC koj</w:t>
      </w:r>
      <w:r w:rsidR="00FD0F45" w:rsidRPr="00512823">
        <w:rPr>
          <w:rFonts w:cs="Times New Roman"/>
          <w:b/>
          <w:bCs/>
          <w:lang w:eastAsia="hr-HR"/>
        </w:rPr>
        <w:t>a</w:t>
      </w:r>
      <w:r w:rsidR="00CB3F20" w:rsidRPr="00512823">
        <w:rPr>
          <w:rFonts w:cs="Times New Roman"/>
          <w:b/>
          <w:bCs/>
          <w:lang w:eastAsia="hr-HR"/>
        </w:rPr>
        <w:t xml:space="preserve"> </w:t>
      </w:r>
      <w:r w:rsidR="00F72785">
        <w:rPr>
          <w:rFonts w:cs="Times New Roman"/>
          <w:b/>
          <w:bCs/>
          <w:lang w:eastAsia="hr-HR"/>
        </w:rPr>
        <w:t>je</w:t>
      </w:r>
      <w:r w:rsidR="00CB3F20" w:rsidRPr="00512823">
        <w:rPr>
          <w:rFonts w:cs="Times New Roman"/>
          <w:b/>
          <w:bCs/>
          <w:lang w:eastAsia="hr-HR"/>
        </w:rPr>
        <w:t xml:space="preserve"> na raspolaganju svima kako bi </w:t>
      </w:r>
      <w:r w:rsidR="00436245" w:rsidRPr="00512823">
        <w:rPr>
          <w:rFonts w:cs="Times New Roman"/>
          <w:b/>
          <w:bCs/>
          <w:lang w:eastAsia="hr-HR"/>
        </w:rPr>
        <w:t>transparentnost poslovanja bila na najvećoj mogućoj razini.</w:t>
      </w:r>
      <w:r w:rsidR="00436245" w:rsidRPr="00512823">
        <w:rPr>
          <w:rFonts w:cs="Times New Roman"/>
          <w:lang w:eastAsia="hr-HR"/>
        </w:rPr>
        <w:t xml:space="preserve"> </w:t>
      </w:r>
      <w:r w:rsidR="00DE5BFE" w:rsidRPr="00512823">
        <w:rPr>
          <w:rFonts w:cs="Times New Roman"/>
          <w:lang w:eastAsia="hr-HR"/>
        </w:rPr>
        <w:t xml:space="preserve"> </w:t>
      </w:r>
      <w:r w:rsidR="00783556" w:rsidRPr="00512823">
        <w:rPr>
          <w:rFonts w:cs="Times New Roman"/>
          <w:lang w:eastAsia="hr-HR"/>
        </w:rPr>
        <w:t>Link na stranicu</w:t>
      </w:r>
      <w:r w:rsidR="00DE5BFE" w:rsidRPr="00512823">
        <w:rPr>
          <w:rFonts w:cs="Times New Roman"/>
          <w:lang w:eastAsia="hr-HR"/>
        </w:rPr>
        <w:t xml:space="preserve"> </w:t>
      </w:r>
      <w:hyperlink r:id="rId9" w:history="1">
        <w:r w:rsidR="00DC7672" w:rsidRPr="00512823">
          <w:rPr>
            <w:rStyle w:val="Hyperlink"/>
            <w:rFonts w:ascii="Work Sans" w:eastAsia="Times New Roman" w:hAnsi="Work Sans" w:cs="Times New Roman"/>
            <w:b/>
            <w:bCs/>
            <w:spacing w:val="-5"/>
            <w:lang w:eastAsia="hr-HR"/>
          </w:rPr>
          <w:t>https://otvoreni.karlovac.hr/</w:t>
        </w:r>
      </w:hyperlink>
    </w:p>
    <w:p w14:paraId="7E98F30F" w14:textId="77777777" w:rsidR="00DC7672" w:rsidRPr="00512823" w:rsidRDefault="00DC7672" w:rsidP="00954983">
      <w:pPr>
        <w:rPr>
          <w:rFonts w:cs="Times New Roman"/>
          <w:lang w:eastAsia="hr-HR"/>
        </w:rPr>
      </w:pPr>
    </w:p>
    <w:p w14:paraId="30230BD5" w14:textId="4B402049" w:rsidR="00DC7672" w:rsidRPr="00512823" w:rsidRDefault="00741F45" w:rsidP="009100F9">
      <w:pPr>
        <w:jc w:val="center"/>
        <w:rPr>
          <w:rFonts w:cs="Times New Roman"/>
          <w:lang w:eastAsia="hr-HR"/>
        </w:rPr>
      </w:pPr>
      <w:r>
        <w:rPr>
          <w:rFonts w:cs="Times New Roman"/>
          <w:noProof/>
          <w:lang w:eastAsia="hr-HR"/>
        </w:rPr>
        <w:drawing>
          <wp:inline distT="0" distB="0" distL="0" distR="0" wp14:anchorId="51813822" wp14:editId="02D5D477">
            <wp:extent cx="1765300" cy="1765300"/>
            <wp:effectExtent l="0" t="0" r="6350" b="6350"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70" cy="17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A2B7" w14:textId="4310A688" w:rsidR="00DC7672" w:rsidRPr="00512823" w:rsidRDefault="00DC7672" w:rsidP="00954983">
      <w:pPr>
        <w:rPr>
          <w:rFonts w:cs="Times New Roman"/>
          <w:lang w:eastAsia="hr-HR"/>
        </w:rPr>
      </w:pPr>
    </w:p>
    <w:p w14:paraId="233DA859" w14:textId="77777777" w:rsidR="00F72785" w:rsidRDefault="000D7235" w:rsidP="00954983">
      <w:pPr>
        <w:rPr>
          <w:rFonts w:cs="Times New Roman"/>
          <w:lang w:eastAsia="hr-HR"/>
        </w:rPr>
      </w:pPr>
      <w:r w:rsidRPr="00512823">
        <w:rPr>
          <w:rFonts w:cs="Times New Roman"/>
          <w:lang w:eastAsia="hr-HR"/>
        </w:rPr>
        <w:t xml:space="preserve">Cilj </w:t>
      </w:r>
      <w:r w:rsidR="00173D41" w:rsidRPr="00512823">
        <w:rPr>
          <w:rFonts w:cs="Times New Roman"/>
          <w:lang w:eastAsia="hr-HR"/>
        </w:rPr>
        <w:t xml:space="preserve">same </w:t>
      </w:r>
      <w:r w:rsidR="009F49FC" w:rsidRPr="00512823">
        <w:rPr>
          <w:rFonts w:cs="Times New Roman"/>
          <w:lang w:eastAsia="hr-HR"/>
        </w:rPr>
        <w:t>platforme</w:t>
      </w:r>
      <w:r w:rsidR="00436245" w:rsidRPr="00512823">
        <w:rPr>
          <w:rFonts w:cs="Times New Roman"/>
          <w:lang w:eastAsia="hr-HR"/>
        </w:rPr>
        <w:t xml:space="preserve"> je približavanje proračuna građanima kako bi se što aktivnije uključili u proces </w:t>
      </w:r>
      <w:r w:rsidR="006A4C5A" w:rsidRPr="00512823">
        <w:rPr>
          <w:rFonts w:cs="Times New Roman"/>
          <w:lang w:eastAsia="hr-HR"/>
        </w:rPr>
        <w:t>proračunskog planiranja</w:t>
      </w:r>
      <w:r w:rsidR="00772257" w:rsidRPr="00512823">
        <w:rPr>
          <w:rFonts w:cs="Times New Roman"/>
          <w:lang w:eastAsia="hr-HR"/>
        </w:rPr>
        <w:t xml:space="preserve">. </w:t>
      </w:r>
      <w:r w:rsidR="006A4C5A" w:rsidRPr="00512823">
        <w:rPr>
          <w:rFonts w:cs="Times New Roman"/>
          <w:lang w:eastAsia="hr-HR"/>
        </w:rPr>
        <w:t xml:space="preserve">Kako bi došli do toga cilja u sklopu </w:t>
      </w:r>
      <w:r w:rsidR="00945802" w:rsidRPr="00512823">
        <w:rPr>
          <w:rFonts w:cs="Times New Roman"/>
          <w:lang w:eastAsia="hr-HR"/>
        </w:rPr>
        <w:t xml:space="preserve">platforme </w:t>
      </w:r>
      <w:r w:rsidR="006A4C5A" w:rsidRPr="00512823">
        <w:rPr>
          <w:rFonts w:cs="Times New Roman"/>
          <w:lang w:eastAsia="hr-HR"/>
        </w:rPr>
        <w:t xml:space="preserve">OTVORENI KARLOVAC </w:t>
      </w:r>
      <w:r w:rsidR="00945802" w:rsidRPr="00512823">
        <w:rPr>
          <w:rFonts w:cs="Times New Roman"/>
          <w:lang w:eastAsia="hr-HR"/>
        </w:rPr>
        <w:t>razvili smo</w:t>
      </w:r>
      <w:r w:rsidR="006A4C5A" w:rsidRPr="00512823">
        <w:rPr>
          <w:rFonts w:cs="Times New Roman"/>
          <w:lang w:eastAsia="hr-HR"/>
        </w:rPr>
        <w:t xml:space="preserve"> </w:t>
      </w:r>
      <w:r w:rsidR="00945802" w:rsidRPr="00512823">
        <w:rPr>
          <w:rFonts w:cs="Times New Roman"/>
          <w:lang w:eastAsia="hr-HR"/>
        </w:rPr>
        <w:t>servis Otvoreni proračun</w:t>
      </w:r>
      <w:r w:rsidR="006A4C5A" w:rsidRPr="00512823">
        <w:rPr>
          <w:rFonts w:cs="Times New Roman"/>
          <w:lang w:eastAsia="hr-HR"/>
        </w:rPr>
        <w:t xml:space="preserve"> kroz koji građani, putem </w:t>
      </w:r>
      <w:r w:rsidR="009F1D77" w:rsidRPr="00512823">
        <w:rPr>
          <w:rFonts w:cs="Times New Roman"/>
          <w:lang w:eastAsia="hr-HR"/>
        </w:rPr>
        <w:t>adrese</w:t>
      </w:r>
      <w:r w:rsidR="0092239E">
        <w:rPr>
          <w:rFonts w:cs="Times New Roman"/>
          <w:lang w:eastAsia="hr-HR"/>
        </w:rPr>
        <w:t xml:space="preserve">: </w:t>
      </w:r>
    </w:p>
    <w:p w14:paraId="1ADFF252" w14:textId="7EBCDF3B" w:rsidR="00F72785" w:rsidRDefault="00864267" w:rsidP="00954983">
      <w:pPr>
        <w:rPr>
          <w:rFonts w:cs="Times New Roman"/>
          <w:lang w:eastAsia="hr-HR"/>
        </w:rPr>
      </w:pPr>
      <w:hyperlink r:id="rId11" w:history="1">
        <w:r w:rsidR="009F1D77" w:rsidRPr="00512823">
          <w:rPr>
            <w:rStyle w:val="Hyperlink"/>
            <w:rFonts w:ascii="Work Sans" w:eastAsia="Times New Roman" w:hAnsi="Work Sans" w:cs="Times New Roman"/>
            <w:spacing w:val="-5"/>
            <w:lang w:eastAsia="hr-HR"/>
          </w:rPr>
          <w:t>https://app.powerbi.com/view?r=eyJrIjoiOWEwYTVkNWUtOGUwNS00OGMxLTkyYzYtNzdlNWNkMmJkMzI1IiwidCI6ImE0M2U1YWZhLWY3YWItNDdiMS04ZTc5LTJhNzI1OGU5Y2U3ZSIsImMiOjh9</w:t>
        </w:r>
      </w:hyperlink>
      <w:r w:rsidR="003E776E" w:rsidRPr="00512823">
        <w:rPr>
          <w:rFonts w:cs="Times New Roman"/>
          <w:lang w:eastAsia="hr-HR"/>
        </w:rPr>
        <w:t xml:space="preserve"> </w:t>
      </w:r>
    </w:p>
    <w:p w14:paraId="62CD9912" w14:textId="3E6229A2" w:rsidR="0016615D" w:rsidRPr="00512823" w:rsidRDefault="006A4C5A" w:rsidP="00954983">
      <w:pPr>
        <w:rPr>
          <w:rFonts w:cs="Times New Roman"/>
          <w:lang w:eastAsia="hr-HR"/>
        </w:rPr>
      </w:pPr>
      <w:r w:rsidRPr="00512823">
        <w:rPr>
          <w:rFonts w:cs="Times New Roman"/>
          <w:lang w:eastAsia="hr-HR"/>
        </w:rPr>
        <w:t xml:space="preserve">mogu vidjeti sve podatke o proračunu </w:t>
      </w:r>
      <w:r w:rsidR="00295C71" w:rsidRPr="00512823">
        <w:rPr>
          <w:rFonts w:cs="Times New Roman"/>
          <w:lang w:eastAsia="hr-HR"/>
        </w:rPr>
        <w:t xml:space="preserve">te </w:t>
      </w:r>
      <w:r w:rsidR="00B90A63">
        <w:rPr>
          <w:rFonts w:cs="Times New Roman"/>
          <w:lang w:eastAsia="hr-HR"/>
        </w:rPr>
        <w:t>rashode</w:t>
      </w:r>
      <w:r w:rsidR="00295C71" w:rsidRPr="00512823">
        <w:rPr>
          <w:rFonts w:cs="Times New Roman"/>
          <w:lang w:eastAsia="hr-HR"/>
        </w:rPr>
        <w:t xml:space="preserve"> proračuna</w:t>
      </w:r>
      <w:r w:rsidRPr="00512823">
        <w:rPr>
          <w:rFonts w:cs="Times New Roman"/>
          <w:lang w:eastAsia="hr-HR"/>
        </w:rPr>
        <w:t xml:space="preserve"> prethodn</w:t>
      </w:r>
      <w:r w:rsidR="0016615D" w:rsidRPr="00512823">
        <w:rPr>
          <w:rFonts w:cs="Times New Roman"/>
          <w:lang w:eastAsia="hr-HR"/>
        </w:rPr>
        <w:t xml:space="preserve">ih 5 godina. </w:t>
      </w:r>
    </w:p>
    <w:p w14:paraId="12270C6B" w14:textId="6AD4A2AB" w:rsidR="00134391" w:rsidRPr="00512823" w:rsidRDefault="00723423" w:rsidP="00954983">
      <w:pPr>
        <w:rPr>
          <w:rFonts w:cs="Times New Roman"/>
          <w:lang w:eastAsia="hr-HR"/>
        </w:rPr>
      </w:pPr>
      <w:r w:rsidRPr="00512823">
        <w:rPr>
          <w:rFonts w:cs="Times New Roman"/>
          <w:lang w:eastAsia="hr-HR"/>
        </w:rPr>
        <w:t xml:space="preserve">Podaci prikazani u vodiču se </w:t>
      </w:r>
      <w:r w:rsidR="000E40C3">
        <w:rPr>
          <w:rFonts w:cs="Times New Roman"/>
          <w:lang w:eastAsia="hr-HR"/>
        </w:rPr>
        <w:t>ažuriraju</w:t>
      </w:r>
      <w:r w:rsidR="005B407F">
        <w:rPr>
          <w:rFonts w:cs="Times New Roman"/>
          <w:lang w:eastAsia="hr-HR"/>
        </w:rPr>
        <w:t xml:space="preserve"> na dnevnoj bazi</w:t>
      </w:r>
      <w:r w:rsidRPr="00512823">
        <w:rPr>
          <w:rFonts w:cs="Times New Roman"/>
          <w:lang w:eastAsia="hr-HR"/>
        </w:rPr>
        <w:t>, kako bi došli do akt</w:t>
      </w:r>
      <w:r w:rsidR="006C5405" w:rsidRPr="00512823">
        <w:rPr>
          <w:rFonts w:cs="Times New Roman"/>
          <w:lang w:eastAsia="hr-HR"/>
        </w:rPr>
        <w:t>ualnih podataka, uz poveznice, u tekstu možete pronaći QR kodove koje možete pročitati na vašem mobilnom uređaju</w:t>
      </w:r>
      <w:r w:rsidR="00291D6E" w:rsidRPr="00512823">
        <w:rPr>
          <w:rFonts w:cs="Times New Roman"/>
          <w:lang w:eastAsia="hr-HR"/>
        </w:rPr>
        <w:t>.</w:t>
      </w:r>
      <w:r w:rsidR="006C5405" w:rsidRPr="00512823">
        <w:rPr>
          <w:rFonts w:cs="Times New Roman"/>
          <w:lang w:eastAsia="hr-HR"/>
        </w:rPr>
        <w:t xml:space="preserve"> </w:t>
      </w:r>
      <w:r w:rsidR="00291D6E" w:rsidRPr="00512823">
        <w:rPr>
          <w:rFonts w:cs="Times New Roman"/>
          <w:lang w:eastAsia="hr-HR"/>
        </w:rPr>
        <w:t xml:space="preserve"> </w:t>
      </w:r>
      <w:r w:rsidR="00836B46" w:rsidRPr="00512823">
        <w:rPr>
          <w:rFonts w:cs="Times New Roman"/>
          <w:lang w:eastAsia="hr-HR"/>
        </w:rPr>
        <w:t xml:space="preserve">Ovaj se vodič sastoji od pet dijelova. Nakon uvodne riječi možete </w:t>
      </w:r>
      <w:r w:rsidR="005F6A9A">
        <w:rPr>
          <w:rFonts w:cs="Times New Roman"/>
          <w:lang w:eastAsia="hr-HR"/>
        </w:rPr>
        <w:t xml:space="preserve">u dva dijela </w:t>
      </w:r>
      <w:r w:rsidR="00836B46" w:rsidRPr="00512823">
        <w:rPr>
          <w:rFonts w:cs="Times New Roman"/>
          <w:lang w:eastAsia="hr-HR"/>
        </w:rPr>
        <w:t>vidjeti osnov</w:t>
      </w:r>
      <w:r w:rsidR="00683C1A">
        <w:rPr>
          <w:rFonts w:cs="Times New Roman"/>
          <w:lang w:eastAsia="hr-HR"/>
        </w:rPr>
        <w:t>n</w:t>
      </w:r>
      <w:r w:rsidR="00836B46" w:rsidRPr="00512823">
        <w:rPr>
          <w:rFonts w:cs="Times New Roman"/>
          <w:lang w:eastAsia="hr-HR"/>
        </w:rPr>
        <w:t xml:space="preserve">e podatke o proračunu i njegovom sadržaju. U trećem dijelu </w:t>
      </w:r>
      <w:r w:rsidR="00B71B1C" w:rsidRPr="00512823">
        <w:rPr>
          <w:rFonts w:cs="Times New Roman"/>
          <w:lang w:eastAsia="hr-HR"/>
        </w:rPr>
        <w:t xml:space="preserve">Vas upoznajemo s najvažnijim prihodima Grada Karlovca dok se u četvrtom dijelu bavimo najvažnijim projektima koje planiramo realizirati u 2022. godini. U posljednjem dijelu se nalaze kontakti putem kojih se možete obratiti izravno Gradonačelniku i pročelnici za financije. </w:t>
      </w:r>
    </w:p>
    <w:p w14:paraId="7A3DD2CE" w14:textId="00D282EB" w:rsidR="0006292C" w:rsidRDefault="00B71B1C" w:rsidP="00954983">
      <w:pPr>
        <w:rPr>
          <w:rFonts w:cs="Times New Roman"/>
          <w:lang w:eastAsia="hr-HR"/>
        </w:rPr>
      </w:pPr>
      <w:r w:rsidRPr="00512823">
        <w:rPr>
          <w:rFonts w:cs="Times New Roman"/>
          <w:lang w:eastAsia="hr-HR"/>
        </w:rPr>
        <w:t>Nadam</w:t>
      </w:r>
      <w:r w:rsidR="00683C1A">
        <w:rPr>
          <w:rFonts w:cs="Times New Roman"/>
          <w:lang w:eastAsia="hr-HR"/>
        </w:rPr>
        <w:t>o</w:t>
      </w:r>
      <w:r w:rsidRPr="00512823">
        <w:rPr>
          <w:rFonts w:cs="Times New Roman"/>
          <w:lang w:eastAsia="hr-HR"/>
        </w:rPr>
        <w:t xml:space="preserve"> se kako ćete u ovom vodiču pronaći korisne informacije te dati doprinos u kreiranju Proračuna našeg grada. </w:t>
      </w:r>
    </w:p>
    <w:p w14:paraId="244E991F" w14:textId="77777777" w:rsidR="0052265A" w:rsidRPr="00512823" w:rsidRDefault="0052265A" w:rsidP="00954983">
      <w:pPr>
        <w:rPr>
          <w:rFonts w:cs="Times New Roman"/>
          <w:lang w:eastAsia="hr-HR"/>
        </w:rPr>
      </w:pPr>
    </w:p>
    <w:p w14:paraId="10A20551" w14:textId="180E5E21" w:rsidR="00FD3520" w:rsidRPr="001E796F" w:rsidRDefault="00C6651C" w:rsidP="00954983">
      <w:pPr>
        <w:rPr>
          <w:rFonts w:cs="Times New Roman"/>
          <w:b/>
          <w:bCs/>
          <w:lang w:eastAsia="hr-HR"/>
        </w:rPr>
      </w:pPr>
      <w:r w:rsidRPr="001E796F">
        <w:rPr>
          <w:rFonts w:cs="Times New Roman"/>
          <w:b/>
          <w:bCs/>
          <w:lang w:eastAsia="hr-HR"/>
        </w:rPr>
        <w:lastRenderedPageBreak/>
        <w:t>2. OPĆENITO O PRORAČUNU I NJEGOVOM SADRŽAJU</w:t>
      </w:r>
    </w:p>
    <w:p w14:paraId="11906C24" w14:textId="2E29615D" w:rsidR="002C3D87" w:rsidRPr="001E13CF" w:rsidRDefault="00014547" w:rsidP="001E13CF">
      <w:pPr>
        <w:rPr>
          <w:b/>
          <w:bCs/>
          <w:lang w:eastAsia="hr-HR"/>
        </w:rPr>
      </w:pPr>
      <w:r w:rsidRPr="001E13CF">
        <w:rPr>
          <w:b/>
          <w:bCs/>
          <w:lang w:eastAsia="hr-HR"/>
        </w:rPr>
        <w:t>Što je Proračun</w:t>
      </w:r>
      <w:r w:rsidR="002C3D87" w:rsidRPr="001E13CF">
        <w:rPr>
          <w:b/>
          <w:bCs/>
          <w:lang w:eastAsia="hr-HR"/>
        </w:rPr>
        <w:t>?</w:t>
      </w:r>
    </w:p>
    <w:p w14:paraId="0488EF1A" w14:textId="7735A5A3" w:rsidR="00D8517B" w:rsidRPr="001E13CF" w:rsidRDefault="00D8517B" w:rsidP="001E13CF">
      <w:pPr>
        <w:rPr>
          <w:lang w:eastAsia="hr-HR"/>
        </w:rPr>
      </w:pPr>
      <w:r w:rsidRPr="001E13CF">
        <w:rPr>
          <w:lang w:eastAsia="hr-HR"/>
        </w:rPr>
        <w:t xml:space="preserve">Proračun je temeljni financijski dokument u kojem su iskazani svi planirani godišnji prihodi i primici, te svi </w:t>
      </w:r>
      <w:r w:rsidR="009F6FCB" w:rsidRPr="001E13CF">
        <w:rPr>
          <w:lang w:eastAsia="hr-HR"/>
        </w:rPr>
        <w:t xml:space="preserve">planirani izdaci i rashodi Grada Karlovca. </w:t>
      </w:r>
    </w:p>
    <w:p w14:paraId="091934B9" w14:textId="304F379E" w:rsidR="0077237D" w:rsidRPr="001E13CF" w:rsidRDefault="002C1FB2" w:rsidP="001E13CF">
      <w:pPr>
        <w:rPr>
          <w:b/>
          <w:bCs/>
          <w:lang w:eastAsia="hr-HR"/>
        </w:rPr>
      </w:pPr>
      <w:r w:rsidRPr="001E13CF">
        <w:rPr>
          <w:b/>
          <w:bCs/>
          <w:lang w:eastAsia="hr-HR"/>
        </w:rPr>
        <w:t>Što je Odluka o izvrš</w:t>
      </w:r>
      <w:r w:rsidR="000E0C16" w:rsidRPr="001E13CF">
        <w:rPr>
          <w:b/>
          <w:bCs/>
          <w:lang w:eastAsia="hr-HR"/>
        </w:rPr>
        <w:t>avanju</w:t>
      </w:r>
      <w:r w:rsidRPr="001E13CF">
        <w:rPr>
          <w:b/>
          <w:bCs/>
          <w:lang w:eastAsia="hr-HR"/>
        </w:rPr>
        <w:t xml:space="preserve"> proračuna?</w:t>
      </w:r>
    </w:p>
    <w:p w14:paraId="6A158366" w14:textId="30A8B3D0" w:rsidR="004A189F" w:rsidRPr="001E13CF" w:rsidRDefault="00EB37E0" w:rsidP="001E13CF">
      <w:pPr>
        <w:rPr>
          <w:lang w:eastAsia="hr-HR"/>
        </w:rPr>
      </w:pPr>
      <w:r w:rsidRPr="001E13CF">
        <w:rPr>
          <w:lang w:eastAsia="hr-HR"/>
        </w:rPr>
        <w:t>To je propis koji određuje na koji način se mogu trošiti sredstva proračuna.</w:t>
      </w:r>
    </w:p>
    <w:p w14:paraId="530708E1" w14:textId="669B604C" w:rsidR="00EB37E0" w:rsidRPr="001E13CF" w:rsidRDefault="00396E49" w:rsidP="001E13CF">
      <w:pPr>
        <w:rPr>
          <w:b/>
          <w:bCs/>
          <w:lang w:eastAsia="hr-HR"/>
        </w:rPr>
      </w:pPr>
      <w:r w:rsidRPr="001E13CF">
        <w:rPr>
          <w:b/>
          <w:bCs/>
          <w:lang w:eastAsia="hr-HR"/>
        </w:rPr>
        <w:t>Tko ih donosi?</w:t>
      </w:r>
    </w:p>
    <w:p w14:paraId="71CA1F05" w14:textId="3C11091C" w:rsidR="00396E49" w:rsidRPr="001E13CF" w:rsidRDefault="0081186F" w:rsidP="001E13CF">
      <w:pPr>
        <w:rPr>
          <w:lang w:eastAsia="hr-HR"/>
        </w:rPr>
      </w:pPr>
      <w:r>
        <w:rPr>
          <w:lang w:eastAsia="hr-HR"/>
        </w:rPr>
        <w:t xml:space="preserve">Ove najvažnije akte donosi </w:t>
      </w:r>
      <w:r w:rsidR="00396E49" w:rsidRPr="001E13CF">
        <w:rPr>
          <w:lang w:eastAsia="hr-HR"/>
        </w:rPr>
        <w:t>Gradsko vijeće</w:t>
      </w:r>
      <w:r>
        <w:rPr>
          <w:lang w:eastAsia="hr-HR"/>
        </w:rPr>
        <w:t xml:space="preserve"> Grada Karlovca</w:t>
      </w:r>
      <w:r w:rsidR="00396E49" w:rsidRPr="001E13CF">
        <w:rPr>
          <w:lang w:eastAsia="hr-HR"/>
        </w:rPr>
        <w:t xml:space="preserve">. </w:t>
      </w:r>
    </w:p>
    <w:p w14:paraId="508CC57C" w14:textId="4F50804C" w:rsidR="002E3B09" w:rsidRPr="001E13CF" w:rsidRDefault="002E3B09" w:rsidP="001E13CF">
      <w:pPr>
        <w:rPr>
          <w:b/>
          <w:bCs/>
          <w:lang w:eastAsia="hr-HR"/>
        </w:rPr>
      </w:pPr>
      <w:r w:rsidRPr="001E13CF">
        <w:rPr>
          <w:b/>
          <w:bCs/>
          <w:lang w:eastAsia="hr-HR"/>
        </w:rPr>
        <w:t xml:space="preserve">Od čega se sastoji proračun? </w:t>
      </w:r>
    </w:p>
    <w:p w14:paraId="5E56BCC6" w14:textId="3EF5A134" w:rsidR="006763A7" w:rsidRPr="001E13CF" w:rsidRDefault="00032787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>Proračun se sastoji od plana za proračunsku godinu i projekcija za sljedeće dvije godine, a sadrži financijske planove proračunskih korisnika prikazane kroz opći i posebni dio i obrazloženje proračuna.</w:t>
      </w:r>
    </w:p>
    <w:p w14:paraId="70361631" w14:textId="51CBAA71" w:rsidR="004B033F" w:rsidRPr="001E13CF" w:rsidRDefault="004B033F" w:rsidP="001E13CF">
      <w:pPr>
        <w:rPr>
          <w:b/>
          <w:bCs/>
          <w:color w:val="231F20"/>
          <w:shd w:val="clear" w:color="auto" w:fill="FFFFFF"/>
        </w:rPr>
      </w:pPr>
      <w:r w:rsidRPr="001E13CF">
        <w:rPr>
          <w:b/>
          <w:bCs/>
          <w:color w:val="231F20"/>
          <w:shd w:val="clear" w:color="auto" w:fill="FFFFFF"/>
        </w:rPr>
        <w:t xml:space="preserve">Na što se točno odnosi svaki od tih dijelova? </w:t>
      </w:r>
    </w:p>
    <w:p w14:paraId="7175A250" w14:textId="77777777" w:rsidR="003657D9" w:rsidRPr="001E13CF" w:rsidRDefault="003657D9" w:rsidP="001E13CF">
      <w:pPr>
        <w:rPr>
          <w:color w:val="231F20"/>
        </w:rPr>
      </w:pPr>
      <w:r w:rsidRPr="001E13CF">
        <w:rPr>
          <w:color w:val="231F20"/>
        </w:rPr>
        <w:t>Opći dio proračuna sadrži:</w:t>
      </w:r>
    </w:p>
    <w:p w14:paraId="48E0D1B8" w14:textId="77777777" w:rsidR="003657D9" w:rsidRPr="001E13CF" w:rsidRDefault="003657D9" w:rsidP="001E13CF">
      <w:pPr>
        <w:rPr>
          <w:color w:val="231F20"/>
        </w:rPr>
      </w:pPr>
      <w:r w:rsidRPr="001E13CF">
        <w:rPr>
          <w:color w:val="231F20"/>
        </w:rPr>
        <w:t>– sažetak Računa prihoda i rashoda i Računa financiranja</w:t>
      </w:r>
    </w:p>
    <w:p w14:paraId="73DA6704" w14:textId="77777777" w:rsidR="003657D9" w:rsidRPr="001E13CF" w:rsidRDefault="003657D9" w:rsidP="001E13CF">
      <w:pPr>
        <w:rPr>
          <w:color w:val="231F20"/>
        </w:rPr>
      </w:pPr>
      <w:r w:rsidRPr="001E13CF">
        <w:rPr>
          <w:color w:val="231F20"/>
        </w:rPr>
        <w:t>– Račun prihoda i rashoda i Račun financiranja.</w:t>
      </w:r>
    </w:p>
    <w:p w14:paraId="3ED02DD1" w14:textId="77777777" w:rsidR="008D00B9" w:rsidRPr="001E13CF" w:rsidRDefault="003657D9" w:rsidP="001E13CF">
      <w:pPr>
        <w:rPr>
          <w:color w:val="231F20"/>
        </w:rPr>
      </w:pPr>
      <w:r w:rsidRPr="001E13CF">
        <w:rPr>
          <w:color w:val="231F20"/>
        </w:rPr>
        <w:t>Račun prihoda i rashoda proračuna sastoji se od prihoda i rashoda iskazanih prema izvorima financiranja i ekonomskoj klasifikaciji te rashoda iskazanih prema funkcijskoj klasifikaciji.</w:t>
      </w:r>
    </w:p>
    <w:p w14:paraId="0201CAD1" w14:textId="450DA42C" w:rsidR="003657D9" w:rsidRPr="001E13CF" w:rsidRDefault="003657D9" w:rsidP="001E13CF">
      <w:pPr>
        <w:rPr>
          <w:color w:val="231F20"/>
        </w:rPr>
      </w:pPr>
      <w:r w:rsidRPr="001E13CF">
        <w:rPr>
          <w:color w:val="231F20"/>
        </w:rPr>
        <w:t xml:space="preserve">U Računu financiranja iskazuju se primici od financijske imovine i zaduživanja te izdaci za financijsku imovinu i otplate </w:t>
      </w:r>
      <w:r w:rsidR="00592D14">
        <w:rPr>
          <w:color w:val="231F20"/>
        </w:rPr>
        <w:t xml:space="preserve">kredita </w:t>
      </w:r>
      <w:r w:rsidRPr="001E13CF">
        <w:rPr>
          <w:color w:val="231F20"/>
        </w:rPr>
        <w:t>prema izvorima financiranja i ekonomskoj klasifikaciji.</w:t>
      </w:r>
    </w:p>
    <w:p w14:paraId="11F1550A" w14:textId="076C34AE" w:rsidR="008626E7" w:rsidRPr="001E13CF" w:rsidRDefault="008626E7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>Posebni dio proračuna sastoji se od plana rashoda i izdataka proračuna jedinice lokalne samouprave i njihovih proračunskih korisnika iskazanih po organizacijskoj klasifikaciji, izvorima financiranja i ekonomskoj klasifikaciji, raspoređenih u programe koji se sastoje od aktivnosti i projekata.</w:t>
      </w:r>
    </w:p>
    <w:p w14:paraId="56DC30EA" w14:textId="505128A0" w:rsidR="00AA7A0D" w:rsidRPr="001E13CF" w:rsidRDefault="00CF6EEF" w:rsidP="001E13CF">
      <w:pPr>
        <w:rPr>
          <w:b/>
          <w:bCs/>
          <w:color w:val="231F20"/>
          <w:shd w:val="clear" w:color="auto" w:fill="FFFFFF"/>
        </w:rPr>
      </w:pPr>
      <w:r w:rsidRPr="001E13CF">
        <w:rPr>
          <w:b/>
          <w:bCs/>
          <w:color w:val="231F20"/>
          <w:shd w:val="clear" w:color="auto" w:fill="FFFFFF"/>
        </w:rPr>
        <w:t>Značenje proračunskih klasifikacija</w:t>
      </w:r>
      <w:r w:rsidR="00AA7A0D" w:rsidRPr="001E13CF">
        <w:rPr>
          <w:b/>
          <w:bCs/>
          <w:color w:val="231F20"/>
          <w:shd w:val="clear" w:color="auto" w:fill="FFFFFF"/>
        </w:rPr>
        <w:t xml:space="preserve">. </w:t>
      </w:r>
    </w:p>
    <w:p w14:paraId="29D131F2" w14:textId="6866F718" w:rsidR="00AA7A0D" w:rsidRPr="001E13CF" w:rsidRDefault="00AA7A0D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 xml:space="preserve">U posebnom dijelu proračuna rashodi su iskazani prema proračunskim klasifikacijama. Osnovne proračunske klasifikacije su: </w:t>
      </w:r>
    </w:p>
    <w:p w14:paraId="51224CF4" w14:textId="4F2D1979" w:rsidR="00AA7A0D" w:rsidRPr="001E13CF" w:rsidRDefault="00AA7A0D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 xml:space="preserve">Organizacijska klasifikacija </w:t>
      </w:r>
      <w:r w:rsidR="002E53F7" w:rsidRPr="001E13CF">
        <w:rPr>
          <w:color w:val="231F20"/>
          <w:shd w:val="clear" w:color="auto" w:fill="FFFFFF"/>
        </w:rPr>
        <w:t xml:space="preserve">pokazuje koji upravni odjel, odnosno proračunski korisnik </w:t>
      </w:r>
      <w:r w:rsidR="001A3E94" w:rsidRPr="001E13CF">
        <w:rPr>
          <w:color w:val="231F20"/>
          <w:shd w:val="clear" w:color="auto" w:fill="FFFFFF"/>
        </w:rPr>
        <w:t xml:space="preserve">(osnovna škola, ustanova) </w:t>
      </w:r>
      <w:r w:rsidR="002E53F7" w:rsidRPr="001E13CF">
        <w:rPr>
          <w:color w:val="231F20"/>
          <w:shd w:val="clear" w:color="auto" w:fill="FFFFFF"/>
        </w:rPr>
        <w:t xml:space="preserve">upravlja </w:t>
      </w:r>
      <w:r w:rsidR="001A3E94" w:rsidRPr="001E13CF">
        <w:rPr>
          <w:color w:val="231F20"/>
          <w:shd w:val="clear" w:color="auto" w:fill="FFFFFF"/>
        </w:rPr>
        <w:t xml:space="preserve">određenim sredstvima </w:t>
      </w:r>
    </w:p>
    <w:p w14:paraId="1037087B" w14:textId="30BF07BC" w:rsidR="001A3E94" w:rsidRPr="001E13CF" w:rsidRDefault="001A3E94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 xml:space="preserve">Ekonomska klasifikacija </w:t>
      </w:r>
      <w:r w:rsidR="00924251" w:rsidRPr="001E13CF">
        <w:rPr>
          <w:color w:val="231F20"/>
          <w:shd w:val="clear" w:color="auto" w:fill="FFFFFF"/>
        </w:rPr>
        <w:t xml:space="preserve">pokazuje o kojoj se vrsti troška radi (npr. </w:t>
      </w:r>
      <w:r w:rsidR="00851749" w:rsidRPr="001E13CF">
        <w:rPr>
          <w:color w:val="231F20"/>
          <w:shd w:val="clear" w:color="auto" w:fill="FFFFFF"/>
        </w:rPr>
        <w:t>konto 31 označava rashode za zaposlene, konto 32 mate</w:t>
      </w:r>
      <w:r w:rsidR="00705B21" w:rsidRPr="001E13CF">
        <w:rPr>
          <w:color w:val="231F20"/>
          <w:shd w:val="clear" w:color="auto" w:fill="FFFFFF"/>
        </w:rPr>
        <w:t>rijalne rashode, konto 45 rashode za dodatna ulaganja u imovinu</w:t>
      </w:r>
      <w:r w:rsidR="006078F2" w:rsidRPr="001E13CF">
        <w:rPr>
          <w:color w:val="231F20"/>
          <w:shd w:val="clear" w:color="auto" w:fill="FFFFFF"/>
        </w:rPr>
        <w:t>…</w:t>
      </w:r>
      <w:r w:rsidR="00705B21" w:rsidRPr="001E13CF">
        <w:rPr>
          <w:color w:val="231F20"/>
          <w:shd w:val="clear" w:color="auto" w:fill="FFFFFF"/>
        </w:rPr>
        <w:t xml:space="preserve">) </w:t>
      </w:r>
    </w:p>
    <w:p w14:paraId="55188AAD" w14:textId="2B988C91" w:rsidR="00705B21" w:rsidRPr="001E13CF" w:rsidRDefault="00705B21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 xml:space="preserve">Izvori financiranja pokazuju iz kojih se izvora prihoda </w:t>
      </w:r>
      <w:r w:rsidR="00952B5D" w:rsidRPr="001E13CF">
        <w:rPr>
          <w:color w:val="231F20"/>
          <w:shd w:val="clear" w:color="auto" w:fill="FFFFFF"/>
        </w:rPr>
        <w:t xml:space="preserve">i/ili primitaka </w:t>
      </w:r>
      <w:r w:rsidRPr="001E13CF">
        <w:rPr>
          <w:color w:val="231F20"/>
          <w:shd w:val="clear" w:color="auto" w:fill="FFFFFF"/>
        </w:rPr>
        <w:t xml:space="preserve">financiraju određeni </w:t>
      </w:r>
      <w:r w:rsidR="00952B5D" w:rsidRPr="001E13CF">
        <w:rPr>
          <w:color w:val="231F20"/>
          <w:shd w:val="clear" w:color="auto" w:fill="FFFFFF"/>
        </w:rPr>
        <w:t xml:space="preserve">rashodi i/ili izdaci (npr. </w:t>
      </w:r>
      <w:r w:rsidR="006078F2" w:rsidRPr="001E13CF">
        <w:rPr>
          <w:color w:val="231F20"/>
          <w:shd w:val="clear" w:color="auto" w:fill="FFFFFF"/>
        </w:rPr>
        <w:t>komunalna naknada, opći prihodi i primici, pomoći iz državnog proračuna…)</w:t>
      </w:r>
    </w:p>
    <w:p w14:paraId="16556547" w14:textId="3A709E0C" w:rsidR="006078F2" w:rsidRPr="001E13CF" w:rsidRDefault="006078F2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 xml:space="preserve">Programska klasifikacija pokazuje na koje se programe troše </w:t>
      </w:r>
      <w:r w:rsidR="00634CC5" w:rsidRPr="001E13CF">
        <w:rPr>
          <w:color w:val="231F20"/>
          <w:shd w:val="clear" w:color="auto" w:fill="FFFFFF"/>
        </w:rPr>
        <w:t xml:space="preserve">proračunska sredstva </w:t>
      </w:r>
    </w:p>
    <w:p w14:paraId="0D6C12A5" w14:textId="318A8E6B" w:rsidR="00634CC5" w:rsidRPr="001E13CF" w:rsidRDefault="00634CC5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 xml:space="preserve">Lokacijska klasifikacija pokazuje </w:t>
      </w:r>
      <w:r w:rsidR="00A30B7B" w:rsidRPr="001E13CF">
        <w:rPr>
          <w:color w:val="231F20"/>
          <w:shd w:val="clear" w:color="auto" w:fill="FFFFFF"/>
        </w:rPr>
        <w:t>mjesto na kojem će se rashodi trošiti i za sve stavke proračuna je ista, a to je Grad Ka</w:t>
      </w:r>
      <w:r w:rsidR="008808CB" w:rsidRPr="001E13CF">
        <w:rPr>
          <w:color w:val="231F20"/>
          <w:shd w:val="clear" w:color="auto" w:fill="FFFFFF"/>
        </w:rPr>
        <w:t>rlovac</w:t>
      </w:r>
    </w:p>
    <w:p w14:paraId="31AF8E74" w14:textId="0A80F25E" w:rsidR="00A267F7" w:rsidRPr="001E13CF" w:rsidRDefault="008808CB" w:rsidP="001E13CF">
      <w:pPr>
        <w:rPr>
          <w:color w:val="231F20"/>
          <w:shd w:val="clear" w:color="auto" w:fill="FFFFFF"/>
        </w:rPr>
      </w:pPr>
      <w:r w:rsidRPr="001E13CF">
        <w:rPr>
          <w:color w:val="231F20"/>
          <w:shd w:val="clear" w:color="auto" w:fill="FFFFFF"/>
        </w:rPr>
        <w:t>Funkcijska klasifikacija služi isključivo za potrebe statist</w:t>
      </w:r>
      <w:r w:rsidR="00A267F7" w:rsidRPr="001E13CF">
        <w:rPr>
          <w:color w:val="231F20"/>
          <w:shd w:val="clear" w:color="auto" w:fill="FFFFFF"/>
        </w:rPr>
        <w:t>ičke obrade podataka na razini države</w:t>
      </w:r>
      <w:r w:rsidR="00F72785">
        <w:rPr>
          <w:color w:val="231F20"/>
          <w:shd w:val="clear" w:color="auto" w:fill="FFFFFF"/>
        </w:rPr>
        <w:t>.</w:t>
      </w:r>
    </w:p>
    <w:p w14:paraId="612FAD21" w14:textId="77777777" w:rsidR="001E13CF" w:rsidRDefault="00E10CDF" w:rsidP="001E13CF">
      <w:pPr>
        <w:rPr>
          <w:color w:val="231F20"/>
        </w:rPr>
      </w:pPr>
      <w:r w:rsidRPr="001E13CF">
        <w:rPr>
          <w:color w:val="231F20"/>
        </w:rPr>
        <w:lastRenderedPageBreak/>
        <w:t>Obrazloženje općeg dijela proračuna jedinice lokalne samouprave sadrži obrazloženje prihoda i rashoda, primitaka i izdataka proračuna jedinice lokalne samouprave</w:t>
      </w:r>
      <w:r w:rsidR="009C3A61" w:rsidRPr="001E13CF">
        <w:rPr>
          <w:color w:val="231F20"/>
        </w:rPr>
        <w:t xml:space="preserve"> i</w:t>
      </w:r>
      <w:r w:rsidRPr="001E13CF">
        <w:rPr>
          <w:color w:val="231F20"/>
        </w:rPr>
        <w:t xml:space="preserve"> prenesenog manjka odnosno viška proračuna jedinica lokalne samouprave</w:t>
      </w:r>
      <w:r w:rsidR="0047669A" w:rsidRPr="001E13CF">
        <w:rPr>
          <w:color w:val="231F20"/>
        </w:rPr>
        <w:t>.</w:t>
      </w:r>
    </w:p>
    <w:p w14:paraId="6AA8680F" w14:textId="7C6F40BA" w:rsidR="00F63434" w:rsidRPr="001E13CF" w:rsidRDefault="00E10CDF" w:rsidP="001E13CF">
      <w:pPr>
        <w:rPr>
          <w:color w:val="231F20"/>
        </w:rPr>
      </w:pPr>
      <w:r w:rsidRPr="001E13CF">
        <w:t xml:space="preserve">Obrazloženje posebnog dijela </w:t>
      </w:r>
      <w:r w:rsidR="0047669A" w:rsidRPr="001E13CF">
        <w:t>p</w:t>
      </w:r>
      <w:r w:rsidRPr="001E13CF">
        <w:t>roračuna jedinic</w:t>
      </w:r>
      <w:r w:rsidR="0047669A" w:rsidRPr="001E13CF">
        <w:t>e</w:t>
      </w:r>
      <w:r w:rsidRPr="001E13CF">
        <w:t xml:space="preserve"> lokalne samouprave temelji se na obrazloženjima financijskih planova proračunskih korisnika, a sastoji se od obrazloženja programa koje se daje kroz obrazloženje aktivnosti i projekata </w:t>
      </w:r>
      <w:r w:rsidR="00EC0C31">
        <w:t>sa</w:t>
      </w:r>
      <w:r w:rsidRPr="001E13CF">
        <w:t xml:space="preserve"> ciljevima i pokazateljima uspješnosti iz akata strateškog planiranja.</w:t>
      </w:r>
    </w:p>
    <w:p w14:paraId="37EBF346" w14:textId="77777777" w:rsidR="00D242E1" w:rsidRDefault="00D242E1" w:rsidP="001E13CF">
      <w:pPr>
        <w:rPr>
          <w:b/>
          <w:bCs/>
          <w:color w:val="231F20"/>
        </w:rPr>
      </w:pPr>
    </w:p>
    <w:p w14:paraId="4EDD08FE" w14:textId="77777777" w:rsidR="00D242E1" w:rsidRDefault="00D242E1" w:rsidP="001E13CF">
      <w:pPr>
        <w:rPr>
          <w:b/>
          <w:bCs/>
          <w:color w:val="231F20"/>
        </w:rPr>
      </w:pPr>
    </w:p>
    <w:p w14:paraId="1C9481A9" w14:textId="77777777" w:rsidR="00D242E1" w:rsidRDefault="00D242E1" w:rsidP="001E13CF">
      <w:pPr>
        <w:rPr>
          <w:b/>
          <w:bCs/>
          <w:color w:val="231F20"/>
        </w:rPr>
      </w:pPr>
    </w:p>
    <w:p w14:paraId="70A46914" w14:textId="77777777" w:rsidR="00D242E1" w:rsidRDefault="00D242E1" w:rsidP="001E13CF">
      <w:pPr>
        <w:rPr>
          <w:b/>
          <w:bCs/>
          <w:color w:val="231F20"/>
        </w:rPr>
      </w:pPr>
    </w:p>
    <w:p w14:paraId="74AC97A8" w14:textId="77777777" w:rsidR="00D242E1" w:rsidRDefault="00D242E1" w:rsidP="001E13CF">
      <w:pPr>
        <w:rPr>
          <w:b/>
          <w:bCs/>
          <w:color w:val="231F20"/>
        </w:rPr>
      </w:pPr>
    </w:p>
    <w:p w14:paraId="4E89669E" w14:textId="77777777" w:rsidR="00D242E1" w:rsidRDefault="00D242E1" w:rsidP="001E13CF">
      <w:pPr>
        <w:rPr>
          <w:b/>
          <w:bCs/>
          <w:color w:val="231F20"/>
        </w:rPr>
      </w:pPr>
    </w:p>
    <w:p w14:paraId="1923A4DC" w14:textId="77777777" w:rsidR="00D242E1" w:rsidRDefault="00D242E1" w:rsidP="001E13CF">
      <w:pPr>
        <w:rPr>
          <w:b/>
          <w:bCs/>
          <w:color w:val="231F20"/>
        </w:rPr>
      </w:pPr>
    </w:p>
    <w:p w14:paraId="2B7859FA" w14:textId="77777777" w:rsidR="00D242E1" w:rsidRDefault="00D242E1" w:rsidP="001E13CF">
      <w:pPr>
        <w:rPr>
          <w:b/>
          <w:bCs/>
          <w:color w:val="231F20"/>
        </w:rPr>
      </w:pPr>
    </w:p>
    <w:p w14:paraId="55C53E79" w14:textId="77777777" w:rsidR="00D242E1" w:rsidRDefault="00D242E1" w:rsidP="001E13CF">
      <w:pPr>
        <w:rPr>
          <w:b/>
          <w:bCs/>
          <w:color w:val="231F20"/>
        </w:rPr>
      </w:pPr>
    </w:p>
    <w:p w14:paraId="472722B9" w14:textId="77777777" w:rsidR="00D242E1" w:rsidRDefault="00D242E1" w:rsidP="001E13CF">
      <w:pPr>
        <w:rPr>
          <w:b/>
          <w:bCs/>
          <w:color w:val="231F20"/>
        </w:rPr>
      </w:pPr>
    </w:p>
    <w:p w14:paraId="1C24718C" w14:textId="77777777" w:rsidR="00D242E1" w:rsidRDefault="00D242E1" w:rsidP="001E13CF">
      <w:pPr>
        <w:rPr>
          <w:b/>
          <w:bCs/>
          <w:color w:val="231F20"/>
        </w:rPr>
      </w:pPr>
    </w:p>
    <w:p w14:paraId="45420344" w14:textId="77777777" w:rsidR="00D242E1" w:rsidRDefault="00D242E1" w:rsidP="001E13CF">
      <w:pPr>
        <w:rPr>
          <w:b/>
          <w:bCs/>
          <w:color w:val="231F20"/>
        </w:rPr>
      </w:pPr>
    </w:p>
    <w:p w14:paraId="3A9FA54B" w14:textId="77777777" w:rsidR="00D242E1" w:rsidRDefault="00D242E1" w:rsidP="001E13CF">
      <w:pPr>
        <w:rPr>
          <w:b/>
          <w:bCs/>
          <w:color w:val="231F20"/>
        </w:rPr>
      </w:pPr>
    </w:p>
    <w:p w14:paraId="0663DA28" w14:textId="77777777" w:rsidR="00D242E1" w:rsidRDefault="00D242E1" w:rsidP="001E13CF">
      <w:pPr>
        <w:rPr>
          <w:b/>
          <w:bCs/>
          <w:color w:val="231F20"/>
        </w:rPr>
      </w:pPr>
    </w:p>
    <w:p w14:paraId="1C117614" w14:textId="77777777" w:rsidR="00D242E1" w:rsidRDefault="00D242E1" w:rsidP="001E13CF">
      <w:pPr>
        <w:rPr>
          <w:b/>
          <w:bCs/>
          <w:color w:val="231F20"/>
        </w:rPr>
      </w:pPr>
    </w:p>
    <w:p w14:paraId="3EC5DC0C" w14:textId="77777777" w:rsidR="00D242E1" w:rsidRDefault="00D242E1" w:rsidP="001E13CF">
      <w:pPr>
        <w:rPr>
          <w:b/>
          <w:bCs/>
          <w:color w:val="231F20"/>
        </w:rPr>
      </w:pPr>
    </w:p>
    <w:p w14:paraId="1A1BBF5F" w14:textId="77777777" w:rsidR="00D242E1" w:rsidRDefault="00D242E1" w:rsidP="001E13CF">
      <w:pPr>
        <w:rPr>
          <w:b/>
          <w:bCs/>
          <w:color w:val="231F20"/>
        </w:rPr>
      </w:pPr>
    </w:p>
    <w:p w14:paraId="6F8C6DBA" w14:textId="77777777" w:rsidR="00D242E1" w:rsidRDefault="00D242E1" w:rsidP="001E13CF">
      <w:pPr>
        <w:rPr>
          <w:b/>
          <w:bCs/>
          <w:color w:val="231F20"/>
        </w:rPr>
      </w:pPr>
    </w:p>
    <w:p w14:paraId="1D70C5EB" w14:textId="77777777" w:rsidR="00D242E1" w:rsidRDefault="00D242E1" w:rsidP="001E13CF">
      <w:pPr>
        <w:rPr>
          <w:b/>
          <w:bCs/>
          <w:color w:val="231F20"/>
        </w:rPr>
      </w:pPr>
    </w:p>
    <w:p w14:paraId="76CAD1C5" w14:textId="77777777" w:rsidR="00D242E1" w:rsidRDefault="00D242E1" w:rsidP="001E13CF">
      <w:pPr>
        <w:rPr>
          <w:b/>
          <w:bCs/>
          <w:color w:val="231F20"/>
        </w:rPr>
      </w:pPr>
    </w:p>
    <w:p w14:paraId="3A028005" w14:textId="77777777" w:rsidR="00D242E1" w:rsidRDefault="00D242E1" w:rsidP="001E13CF">
      <w:pPr>
        <w:rPr>
          <w:b/>
          <w:bCs/>
          <w:color w:val="231F20"/>
        </w:rPr>
      </w:pPr>
    </w:p>
    <w:p w14:paraId="58CFED5D" w14:textId="77777777" w:rsidR="00D242E1" w:rsidRDefault="00D242E1" w:rsidP="001E13CF">
      <w:pPr>
        <w:rPr>
          <w:b/>
          <w:bCs/>
          <w:color w:val="231F20"/>
        </w:rPr>
      </w:pPr>
    </w:p>
    <w:p w14:paraId="021A55D2" w14:textId="77777777" w:rsidR="00D242E1" w:rsidRDefault="00D242E1" w:rsidP="001E13CF">
      <w:pPr>
        <w:rPr>
          <w:b/>
          <w:bCs/>
          <w:color w:val="231F20"/>
        </w:rPr>
      </w:pPr>
    </w:p>
    <w:p w14:paraId="0BCBE3F5" w14:textId="77777777" w:rsidR="00D242E1" w:rsidRDefault="00D242E1" w:rsidP="001E13CF">
      <w:pPr>
        <w:rPr>
          <w:b/>
          <w:bCs/>
          <w:color w:val="231F20"/>
        </w:rPr>
      </w:pPr>
    </w:p>
    <w:p w14:paraId="5C83BF72" w14:textId="77777777" w:rsidR="001E54CE" w:rsidRDefault="001E54CE" w:rsidP="001E13CF">
      <w:pPr>
        <w:rPr>
          <w:b/>
          <w:bCs/>
          <w:color w:val="231F20"/>
        </w:rPr>
      </w:pPr>
    </w:p>
    <w:p w14:paraId="797DB1B7" w14:textId="77777777" w:rsidR="00D242E1" w:rsidRDefault="00D242E1" w:rsidP="001E13CF">
      <w:pPr>
        <w:rPr>
          <w:b/>
          <w:bCs/>
          <w:color w:val="231F20"/>
        </w:rPr>
      </w:pPr>
    </w:p>
    <w:p w14:paraId="64A29AB2" w14:textId="49F57E12" w:rsidR="00CA2EC9" w:rsidRPr="00EC0C31" w:rsidRDefault="00CA2EC9" w:rsidP="001E13CF">
      <w:pPr>
        <w:rPr>
          <w:b/>
          <w:bCs/>
          <w:color w:val="231F20"/>
        </w:rPr>
      </w:pPr>
      <w:r w:rsidRPr="00EC0C31">
        <w:rPr>
          <w:b/>
          <w:bCs/>
          <w:color w:val="231F20"/>
        </w:rPr>
        <w:lastRenderedPageBreak/>
        <w:t>3. GDJE</w:t>
      </w:r>
      <w:r w:rsidR="00D87239">
        <w:rPr>
          <w:b/>
          <w:bCs/>
          <w:color w:val="231F20"/>
        </w:rPr>
        <w:t xml:space="preserve"> SE</w:t>
      </w:r>
      <w:r w:rsidRPr="00EC0C31">
        <w:rPr>
          <w:b/>
          <w:bCs/>
          <w:color w:val="231F20"/>
        </w:rPr>
        <w:t xml:space="preserve"> MOGU DETALJNO PROUČITI PODATKE </w:t>
      </w:r>
      <w:r w:rsidR="00D814CF" w:rsidRPr="00EC0C31">
        <w:rPr>
          <w:b/>
          <w:bCs/>
          <w:color w:val="231F20"/>
        </w:rPr>
        <w:t>O PRORAČUNU</w:t>
      </w:r>
    </w:p>
    <w:p w14:paraId="32A5BFC2" w14:textId="217E84B4" w:rsidR="00D814CF" w:rsidRPr="001E13CF" w:rsidRDefault="00D814CF" w:rsidP="001E13CF">
      <w:pPr>
        <w:rPr>
          <w:color w:val="231F20"/>
        </w:rPr>
      </w:pPr>
      <w:r w:rsidRPr="001E13CF">
        <w:rPr>
          <w:color w:val="231F20"/>
        </w:rPr>
        <w:t xml:space="preserve">Svi </w:t>
      </w:r>
      <w:r w:rsidR="00EA45AA" w:rsidRPr="001E13CF">
        <w:rPr>
          <w:color w:val="231F20"/>
        </w:rPr>
        <w:t xml:space="preserve">podaci vezani za proračun Grada Karlovca </w:t>
      </w:r>
      <w:r w:rsidR="00F43ADC" w:rsidRPr="001E13CF">
        <w:rPr>
          <w:color w:val="231F20"/>
        </w:rPr>
        <w:t xml:space="preserve">objavljuju se </w:t>
      </w:r>
      <w:r w:rsidR="00B20CFC" w:rsidRPr="001E13CF">
        <w:rPr>
          <w:color w:val="231F20"/>
        </w:rPr>
        <w:t xml:space="preserve">u </w:t>
      </w:r>
      <w:r w:rsidR="002C3D87" w:rsidRPr="001E13CF">
        <w:rPr>
          <w:color w:val="231F20"/>
        </w:rPr>
        <w:t>služben</w:t>
      </w:r>
      <w:r w:rsidR="00982686" w:rsidRPr="001E13CF">
        <w:rPr>
          <w:color w:val="231F20"/>
        </w:rPr>
        <w:t>im novinama</w:t>
      </w:r>
      <w:r w:rsidR="00B20CFC" w:rsidRPr="001E13CF">
        <w:rPr>
          <w:color w:val="231F20"/>
        </w:rPr>
        <w:t xml:space="preserve"> Grada Karlovca</w:t>
      </w:r>
      <w:r w:rsidR="00EA1E67" w:rsidRPr="001E13CF">
        <w:rPr>
          <w:color w:val="231F20"/>
        </w:rPr>
        <w:t xml:space="preserve">, </w:t>
      </w:r>
      <w:r w:rsidR="00727069" w:rsidRPr="001E13CF">
        <w:rPr>
          <w:color w:val="231F20"/>
        </w:rPr>
        <w:t xml:space="preserve">tzv. </w:t>
      </w:r>
      <w:r w:rsidR="00EA1E67" w:rsidRPr="001E13CF">
        <w:rPr>
          <w:color w:val="231F20"/>
        </w:rPr>
        <w:t>Glasniku Grada Karlovca</w:t>
      </w:r>
      <w:r w:rsidR="00B20CFC" w:rsidRPr="001E13CF">
        <w:rPr>
          <w:color w:val="231F20"/>
        </w:rPr>
        <w:t xml:space="preserve"> i dostupni su na internetskoj stranici </w:t>
      </w:r>
      <w:r w:rsidR="00357472" w:rsidRPr="001E13CF">
        <w:rPr>
          <w:color w:val="231F20"/>
        </w:rPr>
        <w:t>Grada.</w:t>
      </w:r>
      <w:r w:rsidR="001E714B" w:rsidRPr="001E13CF">
        <w:rPr>
          <w:color w:val="231F20"/>
        </w:rPr>
        <w:t xml:space="preserve"> </w:t>
      </w:r>
    </w:p>
    <w:p w14:paraId="6D83EDDC" w14:textId="37E235DE" w:rsidR="001E714B" w:rsidRPr="001E13CF" w:rsidRDefault="00EA1E67" w:rsidP="001E13CF">
      <w:pPr>
        <w:rPr>
          <w:color w:val="231F20"/>
        </w:rPr>
      </w:pPr>
      <w:r w:rsidRPr="001E13CF">
        <w:rPr>
          <w:color w:val="231F20"/>
        </w:rPr>
        <w:t xml:space="preserve">Budući da je to minimum </w:t>
      </w:r>
      <w:r w:rsidR="001E714B" w:rsidRPr="001E13CF">
        <w:rPr>
          <w:color w:val="231F20"/>
        </w:rPr>
        <w:t xml:space="preserve">koji je propisan Zakonom o proračunu, </w:t>
      </w:r>
      <w:r w:rsidR="00A42F44" w:rsidRPr="001E13CF">
        <w:rPr>
          <w:color w:val="231F20"/>
        </w:rPr>
        <w:t xml:space="preserve">odlučili smo </w:t>
      </w:r>
      <w:r w:rsidR="00A30C7A" w:rsidRPr="001E13CF">
        <w:rPr>
          <w:color w:val="231F20"/>
        </w:rPr>
        <w:t>napraviti</w:t>
      </w:r>
      <w:r w:rsidR="00A42F44" w:rsidRPr="001E13CF">
        <w:rPr>
          <w:color w:val="231F20"/>
        </w:rPr>
        <w:t xml:space="preserve"> </w:t>
      </w:r>
      <w:r w:rsidR="009F1D77" w:rsidRPr="001E13CF">
        <w:rPr>
          <w:color w:val="231F20"/>
        </w:rPr>
        <w:t>aplikacij</w:t>
      </w:r>
      <w:r w:rsidR="005A0ED7" w:rsidRPr="001E13CF">
        <w:rPr>
          <w:color w:val="231F20"/>
        </w:rPr>
        <w:t>u</w:t>
      </w:r>
      <w:r w:rsidR="00727069" w:rsidRPr="001E13CF">
        <w:rPr>
          <w:color w:val="231F20"/>
        </w:rPr>
        <w:t xml:space="preserve"> </w:t>
      </w:r>
      <w:r w:rsidR="009F1D77" w:rsidRPr="001E13CF">
        <w:rPr>
          <w:color w:val="231F20"/>
        </w:rPr>
        <w:t>O</w:t>
      </w:r>
      <w:r w:rsidR="00727069" w:rsidRPr="001E13CF">
        <w:rPr>
          <w:color w:val="231F20"/>
        </w:rPr>
        <w:t>tvoreni proračun koji</w:t>
      </w:r>
      <w:r w:rsidR="009B1F7A" w:rsidRPr="001E13CF">
        <w:rPr>
          <w:color w:val="231F20"/>
        </w:rPr>
        <w:t xml:space="preserve"> će biti dostupan našim građanima </w:t>
      </w:r>
      <w:r w:rsidR="00FE447B" w:rsidRPr="001E13CF">
        <w:rPr>
          <w:color w:val="231F20"/>
        </w:rPr>
        <w:t xml:space="preserve">kako bi </w:t>
      </w:r>
      <w:r w:rsidR="002F5FDD" w:rsidRPr="001E13CF">
        <w:rPr>
          <w:color w:val="231F20"/>
        </w:rPr>
        <w:t xml:space="preserve">dobili što jasniju i kvalitetniju sliku o </w:t>
      </w:r>
      <w:r w:rsidR="00C53676" w:rsidRPr="001E13CF">
        <w:rPr>
          <w:color w:val="231F20"/>
        </w:rPr>
        <w:t xml:space="preserve">proračunu našeg Grada, kako se puni, </w:t>
      </w:r>
      <w:r w:rsidR="000B22EE" w:rsidRPr="001E13CF">
        <w:rPr>
          <w:color w:val="231F20"/>
        </w:rPr>
        <w:t>koji su to programi na koje se troši najviše</w:t>
      </w:r>
      <w:r w:rsidR="00174320" w:rsidRPr="001E13CF">
        <w:rPr>
          <w:color w:val="231F20"/>
        </w:rPr>
        <w:t xml:space="preserve"> novaca, koliko se ulaže u razvoj gospodarstva, školstva, kulturu</w:t>
      </w:r>
      <w:r w:rsidR="00B213AD" w:rsidRPr="001E13CF">
        <w:rPr>
          <w:color w:val="231F20"/>
        </w:rPr>
        <w:t xml:space="preserve"> </w:t>
      </w:r>
      <w:r w:rsidR="00F7036D" w:rsidRPr="001E13CF">
        <w:rPr>
          <w:color w:val="231F20"/>
        </w:rPr>
        <w:t xml:space="preserve">i ostalo. </w:t>
      </w:r>
    </w:p>
    <w:p w14:paraId="02327E34" w14:textId="77777777" w:rsidR="00D04C57" w:rsidRPr="001E13CF" w:rsidRDefault="00D04C57" w:rsidP="001E13CF">
      <w:pPr>
        <w:rPr>
          <w:color w:val="231F20"/>
        </w:rPr>
      </w:pPr>
    </w:p>
    <w:p w14:paraId="0ECF22A1" w14:textId="61E3D4BA" w:rsidR="00CC50C2" w:rsidRPr="001E13CF" w:rsidRDefault="00CC50C2" w:rsidP="001E13CF">
      <w:pPr>
        <w:rPr>
          <w:color w:val="231F20"/>
        </w:rPr>
      </w:pPr>
      <w:r w:rsidRPr="001E13CF">
        <w:rPr>
          <w:color w:val="231F20"/>
        </w:rPr>
        <w:t xml:space="preserve">Koliko iznosi proračun Grada Karlovca i od kuda se puni? </w:t>
      </w:r>
    </w:p>
    <w:p w14:paraId="66D08BBC" w14:textId="5860AF48" w:rsidR="00DC016E" w:rsidRPr="001E13CF" w:rsidRDefault="00024FAF" w:rsidP="001E13CF">
      <w:pPr>
        <w:rPr>
          <w:color w:val="231F20"/>
        </w:rPr>
      </w:pPr>
      <w:r w:rsidRPr="00024FAF">
        <w:rPr>
          <w:noProof/>
        </w:rPr>
        <w:drawing>
          <wp:inline distT="0" distB="0" distL="0" distR="0" wp14:anchorId="07C95CB5" wp14:editId="1C488760">
            <wp:extent cx="5760720" cy="415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0978" w14:textId="77777777" w:rsidR="002A64A2" w:rsidRPr="001E13CF" w:rsidRDefault="002A64A2" w:rsidP="001E13CF">
      <w:pPr>
        <w:rPr>
          <w:color w:val="231F20"/>
        </w:rPr>
      </w:pPr>
    </w:p>
    <w:p w14:paraId="7E23D001" w14:textId="7D8FEFF0" w:rsidR="004E65FA" w:rsidRDefault="00EF2506" w:rsidP="001E13CF">
      <w:pPr>
        <w:rPr>
          <w:noProof/>
          <w:color w:val="231F20"/>
        </w:rPr>
      </w:pPr>
      <w:r w:rsidRPr="001E13CF">
        <w:rPr>
          <w:noProof/>
          <w:color w:val="231F20"/>
        </w:rPr>
        <w:lastRenderedPageBreak/>
        <w:drawing>
          <wp:inline distT="0" distB="0" distL="0" distR="0" wp14:anchorId="07BF75EE" wp14:editId="1FFF4371">
            <wp:extent cx="5922645" cy="4969823"/>
            <wp:effectExtent l="0" t="0" r="190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01" cy="500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4BBDB" w14:textId="77777777" w:rsidR="00741F45" w:rsidRPr="001E13CF" w:rsidRDefault="00741F45" w:rsidP="001E13CF">
      <w:pPr>
        <w:rPr>
          <w:noProof/>
          <w:color w:val="231F20"/>
        </w:rPr>
      </w:pPr>
    </w:p>
    <w:p w14:paraId="579A2CDF" w14:textId="068C807C" w:rsidR="00E94342" w:rsidRDefault="008614C8" w:rsidP="001E13CF">
      <w:pPr>
        <w:rPr>
          <w:noProof/>
          <w:color w:val="231F20"/>
        </w:rPr>
      </w:pPr>
      <w:r w:rsidRPr="001E13CF">
        <w:rPr>
          <w:noProof/>
          <w:color w:val="231F20"/>
        </w:rPr>
        <w:t xml:space="preserve">Ukupni prihodi Grada Karlovca su ovim proračunom planirani na razini od 462, 6 mil. kuna s uključenim prihodima proračunskih korisnika koji su integrirani u lokalnu riznicu </w:t>
      </w:r>
      <w:r w:rsidR="00CC5012" w:rsidRPr="001E13CF">
        <w:rPr>
          <w:noProof/>
          <w:color w:val="231F20"/>
        </w:rPr>
        <w:t xml:space="preserve">Grada Karlovca sa svim svojim prihodima od obavljanja vlastite djelatnosti, te s uključenim prihodima </w:t>
      </w:r>
      <w:r w:rsidR="00B21981" w:rsidRPr="001E13CF">
        <w:rPr>
          <w:noProof/>
          <w:color w:val="231F20"/>
        </w:rPr>
        <w:t xml:space="preserve">od Ministarstva znanosti i obrazovanja za plaće zaposlenih u osnovnim školama. </w:t>
      </w:r>
      <w:r w:rsidR="003553D7" w:rsidRPr="001E13CF">
        <w:rPr>
          <w:noProof/>
          <w:color w:val="231F20"/>
        </w:rPr>
        <w:t xml:space="preserve"> Prihodi koje smo planirali temeljeni su na dosadašnjem iskustvu, </w:t>
      </w:r>
      <w:r w:rsidR="00F925CD" w:rsidRPr="001E13CF">
        <w:rPr>
          <w:noProof/>
          <w:color w:val="231F20"/>
        </w:rPr>
        <w:t xml:space="preserve">povlačenju sredstava iz </w:t>
      </w:r>
      <w:r w:rsidR="00C17936" w:rsidRPr="001E13CF">
        <w:rPr>
          <w:noProof/>
          <w:color w:val="231F20"/>
        </w:rPr>
        <w:t xml:space="preserve">nacionalnih izvora te iz EU fondova. Da bismo uspjeli u realizaciji </w:t>
      </w:r>
      <w:r w:rsidR="000B7BE0" w:rsidRPr="001E13CF">
        <w:rPr>
          <w:noProof/>
          <w:color w:val="231F20"/>
        </w:rPr>
        <w:t xml:space="preserve">zacrtanih ciljeva </w:t>
      </w:r>
      <w:r w:rsidR="002452E6" w:rsidRPr="001E13CF">
        <w:rPr>
          <w:noProof/>
          <w:color w:val="231F20"/>
        </w:rPr>
        <w:t xml:space="preserve">koristit ćemo trenutno povoljna kreditna sredstva, uglavnom u </w:t>
      </w:r>
      <w:r w:rsidR="00FD76C2" w:rsidRPr="001E13CF">
        <w:rPr>
          <w:noProof/>
          <w:color w:val="231F20"/>
        </w:rPr>
        <w:t xml:space="preserve">svrhu financiranja učešća Grada Karlovca u realizaciji europskih projekata. </w:t>
      </w:r>
      <w:r w:rsidR="008B6E41" w:rsidRPr="001E13CF">
        <w:rPr>
          <w:noProof/>
          <w:color w:val="231F20"/>
        </w:rPr>
        <w:t xml:space="preserve"> Porezni prihodi Grada su planirani na razini od 139,5 mil.kuna</w:t>
      </w:r>
      <w:r w:rsidR="00C04C92" w:rsidRPr="001E13CF">
        <w:rPr>
          <w:noProof/>
          <w:color w:val="231F20"/>
        </w:rPr>
        <w:t xml:space="preserve"> što čini oko</w:t>
      </w:r>
      <w:r w:rsidR="008E2136" w:rsidRPr="001E13CF">
        <w:rPr>
          <w:noProof/>
          <w:color w:val="231F20"/>
        </w:rPr>
        <w:t xml:space="preserve"> 30% gradskih prihoda. Oko</w:t>
      </w:r>
      <w:r w:rsidR="00F06E6F" w:rsidRPr="001E13CF">
        <w:rPr>
          <w:noProof/>
          <w:color w:val="231F20"/>
        </w:rPr>
        <w:t xml:space="preserve"> </w:t>
      </w:r>
      <w:r w:rsidR="00BE6DF8" w:rsidRPr="001E13CF">
        <w:rPr>
          <w:noProof/>
          <w:color w:val="231F20"/>
        </w:rPr>
        <w:t>130,0 mil</w:t>
      </w:r>
      <w:r w:rsidR="00993368" w:rsidRPr="001E13CF">
        <w:rPr>
          <w:noProof/>
          <w:color w:val="231F20"/>
        </w:rPr>
        <w:t>.kuna očekuju se prihodi iz nacionalnih izvora pri čemu se na proračunske korisnike odnosi</w:t>
      </w:r>
      <w:r w:rsidR="00832B1B" w:rsidRPr="001E13CF">
        <w:rPr>
          <w:noProof/>
          <w:color w:val="231F20"/>
        </w:rPr>
        <w:t xml:space="preserve"> </w:t>
      </w:r>
      <w:r w:rsidR="004E213E" w:rsidRPr="001E13CF">
        <w:rPr>
          <w:noProof/>
          <w:color w:val="231F20"/>
        </w:rPr>
        <w:t>9</w:t>
      </w:r>
      <w:r w:rsidR="00B16627" w:rsidRPr="001E13CF">
        <w:rPr>
          <w:noProof/>
          <w:color w:val="231F20"/>
        </w:rPr>
        <w:t xml:space="preserve">3,7 </w:t>
      </w:r>
      <w:r w:rsidR="004E213E" w:rsidRPr="001E13CF">
        <w:rPr>
          <w:noProof/>
          <w:color w:val="231F20"/>
        </w:rPr>
        <w:t xml:space="preserve">mil.kuna, </w:t>
      </w:r>
      <w:r w:rsidR="00EA4697" w:rsidRPr="001E13CF">
        <w:rPr>
          <w:noProof/>
          <w:color w:val="231F20"/>
        </w:rPr>
        <w:t xml:space="preserve">dok je preostalih </w:t>
      </w:r>
      <w:r w:rsidR="004A3584" w:rsidRPr="001E13CF">
        <w:rPr>
          <w:noProof/>
          <w:color w:val="231F20"/>
        </w:rPr>
        <w:t>3</w:t>
      </w:r>
      <w:r w:rsidR="00CB158D" w:rsidRPr="001E13CF">
        <w:rPr>
          <w:noProof/>
          <w:color w:val="231F20"/>
        </w:rPr>
        <w:t>6</w:t>
      </w:r>
      <w:r w:rsidR="00504ABE" w:rsidRPr="001E13CF">
        <w:rPr>
          <w:noProof/>
          <w:color w:val="231F20"/>
        </w:rPr>
        <w:t>,</w:t>
      </w:r>
      <w:r w:rsidR="00CB158D" w:rsidRPr="001E13CF">
        <w:rPr>
          <w:noProof/>
          <w:color w:val="231F20"/>
        </w:rPr>
        <w:t>2</w:t>
      </w:r>
      <w:r w:rsidR="00A532D2" w:rsidRPr="001E13CF">
        <w:rPr>
          <w:noProof/>
          <w:color w:val="231F20"/>
        </w:rPr>
        <w:t xml:space="preserve"> mil.kuna namijenjeno</w:t>
      </w:r>
      <w:r w:rsidR="00BB5572" w:rsidRPr="001E13CF">
        <w:rPr>
          <w:noProof/>
          <w:color w:val="231F20"/>
        </w:rPr>
        <w:t xml:space="preserve"> sufinanciranju</w:t>
      </w:r>
      <w:r w:rsidR="00A532D2" w:rsidRPr="001E13CF">
        <w:rPr>
          <w:noProof/>
          <w:color w:val="231F20"/>
        </w:rPr>
        <w:t xml:space="preserve"> gradski</w:t>
      </w:r>
      <w:r w:rsidR="00BB5572" w:rsidRPr="001E13CF">
        <w:rPr>
          <w:noProof/>
          <w:color w:val="231F20"/>
        </w:rPr>
        <w:t>h</w:t>
      </w:r>
      <w:r w:rsidR="00A532D2" w:rsidRPr="001E13CF">
        <w:rPr>
          <w:noProof/>
          <w:color w:val="231F20"/>
        </w:rPr>
        <w:t xml:space="preserve"> projek</w:t>
      </w:r>
      <w:r w:rsidR="00BB5572" w:rsidRPr="001E13CF">
        <w:rPr>
          <w:noProof/>
          <w:color w:val="231F20"/>
        </w:rPr>
        <w:t>ata</w:t>
      </w:r>
      <w:r w:rsidR="00A532D2" w:rsidRPr="001E13CF">
        <w:rPr>
          <w:noProof/>
          <w:color w:val="231F20"/>
        </w:rPr>
        <w:t xml:space="preserve">. </w:t>
      </w:r>
      <w:r w:rsidR="00E961F7" w:rsidRPr="001E13CF">
        <w:rPr>
          <w:noProof/>
          <w:color w:val="231F20"/>
        </w:rPr>
        <w:t xml:space="preserve">Iz EU fondova </w:t>
      </w:r>
      <w:r w:rsidR="001C76A5" w:rsidRPr="001E13CF">
        <w:rPr>
          <w:noProof/>
          <w:color w:val="231F20"/>
        </w:rPr>
        <w:t xml:space="preserve">očekuju se prihodi u visini od 39,2 mil.kuna od čega je za </w:t>
      </w:r>
      <w:r w:rsidR="00F06E6F" w:rsidRPr="001E13CF">
        <w:rPr>
          <w:noProof/>
          <w:color w:val="231F20"/>
        </w:rPr>
        <w:t>gradske projekte planirano 33,4 mil.kuna, a za proračunske korisnike 5,8 mil.kuna</w:t>
      </w:r>
      <w:r w:rsidR="00484582" w:rsidRPr="001E13CF">
        <w:rPr>
          <w:noProof/>
          <w:color w:val="231F20"/>
        </w:rPr>
        <w:t xml:space="preserve">. </w:t>
      </w:r>
      <w:r w:rsidR="00EB4A40" w:rsidRPr="001E13CF">
        <w:rPr>
          <w:noProof/>
          <w:color w:val="231F20"/>
        </w:rPr>
        <w:t xml:space="preserve">U ovoj godini smanjili smo prirez s 12% na 9% te porez na potrošnju </w:t>
      </w:r>
      <w:r w:rsidR="00063DEB" w:rsidRPr="001E13CF">
        <w:rPr>
          <w:noProof/>
          <w:color w:val="231F20"/>
        </w:rPr>
        <w:t xml:space="preserve">s najviše </w:t>
      </w:r>
      <w:r w:rsidR="00D73A95" w:rsidRPr="001E13CF">
        <w:rPr>
          <w:noProof/>
          <w:color w:val="231F20"/>
        </w:rPr>
        <w:t xml:space="preserve">mogućih </w:t>
      </w:r>
      <w:r w:rsidR="00625248" w:rsidRPr="001E13CF">
        <w:rPr>
          <w:noProof/>
          <w:color w:val="231F20"/>
        </w:rPr>
        <w:t xml:space="preserve">3% na 2%. Naš cilj je narednih godina ukinuti </w:t>
      </w:r>
      <w:r w:rsidR="00DF2874" w:rsidRPr="001E13CF">
        <w:rPr>
          <w:noProof/>
          <w:color w:val="231F20"/>
        </w:rPr>
        <w:t>plaćanje prireza</w:t>
      </w:r>
      <w:r w:rsidR="00315BDC" w:rsidRPr="001E13CF">
        <w:rPr>
          <w:noProof/>
          <w:color w:val="231F20"/>
        </w:rPr>
        <w:t xml:space="preserve"> kako bi grad Karlovac učinili konkurent</w:t>
      </w:r>
      <w:r w:rsidR="00C87B34" w:rsidRPr="001E13CF">
        <w:rPr>
          <w:noProof/>
          <w:color w:val="231F20"/>
        </w:rPr>
        <w:t xml:space="preserve">nijim na tržištu rada. </w:t>
      </w:r>
    </w:p>
    <w:p w14:paraId="5729DC01" w14:textId="77777777" w:rsidR="0027244A" w:rsidRDefault="0027244A" w:rsidP="001E13CF">
      <w:pPr>
        <w:rPr>
          <w:noProof/>
          <w:color w:val="231F20"/>
        </w:rPr>
      </w:pPr>
    </w:p>
    <w:p w14:paraId="49439F59" w14:textId="0500B47F" w:rsidR="00227FDE" w:rsidRDefault="0027244A" w:rsidP="001E13CF">
      <w:pPr>
        <w:rPr>
          <w:noProof/>
          <w:color w:val="231F20"/>
        </w:rPr>
      </w:pPr>
      <w:r w:rsidRPr="0027244A">
        <w:rPr>
          <w:noProof/>
        </w:rPr>
        <w:lastRenderedPageBreak/>
        <w:drawing>
          <wp:inline distT="0" distB="0" distL="0" distR="0" wp14:anchorId="3B0B5F0B" wp14:editId="48DECB93">
            <wp:extent cx="5760720" cy="14801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A30E" w14:textId="77777777" w:rsidR="0027244A" w:rsidRDefault="0027244A" w:rsidP="001E13CF">
      <w:pPr>
        <w:rPr>
          <w:noProof/>
          <w:color w:val="231F20"/>
        </w:rPr>
      </w:pPr>
    </w:p>
    <w:p w14:paraId="7B5D433A" w14:textId="77777777" w:rsidR="00783A60" w:rsidRDefault="00096512" w:rsidP="001E13CF">
      <w:pPr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2E911C66" wp14:editId="3AEF8FFB">
            <wp:extent cx="5295421" cy="4631267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22" cy="464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70D3C" w14:textId="51D88B1A" w:rsidR="00AC26E6" w:rsidRPr="001E13CF" w:rsidRDefault="00B32D95" w:rsidP="001E13CF">
      <w:pPr>
        <w:rPr>
          <w:color w:val="231F20"/>
        </w:rPr>
      </w:pPr>
      <w:r w:rsidRPr="001E13CF">
        <w:rPr>
          <w:color w:val="231F20"/>
        </w:rPr>
        <w:t xml:space="preserve">Koji su </w:t>
      </w:r>
      <w:r w:rsidR="009840C3" w:rsidRPr="001E13CF">
        <w:rPr>
          <w:color w:val="231F20"/>
        </w:rPr>
        <w:t>najznačajniji rashodi proračuna Grada Karlovca</w:t>
      </w:r>
      <w:r w:rsidR="001A520D" w:rsidRPr="001E13CF">
        <w:rPr>
          <w:color w:val="231F20"/>
        </w:rPr>
        <w:t>?</w:t>
      </w:r>
    </w:p>
    <w:p w14:paraId="1BF876C1" w14:textId="0203C310" w:rsidR="00C87B34" w:rsidRPr="001E13CF" w:rsidRDefault="00C87B34" w:rsidP="001E13CF">
      <w:pPr>
        <w:rPr>
          <w:color w:val="231F20"/>
        </w:rPr>
      </w:pPr>
      <w:r w:rsidRPr="001E13CF">
        <w:rPr>
          <w:color w:val="231F20"/>
        </w:rPr>
        <w:t xml:space="preserve">Budući da </w:t>
      </w:r>
      <w:r w:rsidR="00E61883" w:rsidRPr="001E13CF">
        <w:rPr>
          <w:color w:val="231F20"/>
        </w:rPr>
        <w:t xml:space="preserve">su rashodi </w:t>
      </w:r>
      <w:r w:rsidR="00413E16" w:rsidRPr="001E13CF">
        <w:rPr>
          <w:color w:val="231F20"/>
        </w:rPr>
        <w:t xml:space="preserve">proračuna </w:t>
      </w:r>
      <w:r w:rsidR="002874BF" w:rsidRPr="001E13CF">
        <w:rPr>
          <w:color w:val="231F20"/>
        </w:rPr>
        <w:t>Grada Karlovca raspoređeni u 40 različitih programa</w:t>
      </w:r>
      <w:r w:rsidR="0010060B" w:rsidRPr="001E13CF">
        <w:rPr>
          <w:color w:val="231F20"/>
        </w:rPr>
        <w:t xml:space="preserve"> s preko 200 raznih projekata i aktivnosti</w:t>
      </w:r>
      <w:r w:rsidR="0047709E" w:rsidRPr="001E13CF">
        <w:rPr>
          <w:color w:val="231F20"/>
        </w:rPr>
        <w:t xml:space="preserve">, radi razumljivosti prikazali smo </w:t>
      </w:r>
      <w:r w:rsidR="000F18F0" w:rsidRPr="001E13CF">
        <w:rPr>
          <w:color w:val="231F20"/>
        </w:rPr>
        <w:t xml:space="preserve">deset </w:t>
      </w:r>
      <w:r w:rsidR="0047709E" w:rsidRPr="001E13CF">
        <w:rPr>
          <w:color w:val="231F20"/>
        </w:rPr>
        <w:t>najznačaj</w:t>
      </w:r>
      <w:r w:rsidR="000F18F0" w:rsidRPr="001E13CF">
        <w:rPr>
          <w:color w:val="231F20"/>
        </w:rPr>
        <w:t>nijih po udjelu u u</w:t>
      </w:r>
      <w:r w:rsidR="00D02FF0" w:rsidRPr="001E13CF">
        <w:rPr>
          <w:color w:val="231F20"/>
        </w:rPr>
        <w:t xml:space="preserve">kupnim rashodima Grada. </w:t>
      </w:r>
      <w:r w:rsidR="000F18F0" w:rsidRPr="001E13CF">
        <w:rPr>
          <w:color w:val="231F20"/>
        </w:rPr>
        <w:t xml:space="preserve"> </w:t>
      </w:r>
    </w:p>
    <w:p w14:paraId="0F1DB52C" w14:textId="77777777" w:rsidR="00AC26E6" w:rsidRPr="001E13CF" w:rsidRDefault="00AC26E6" w:rsidP="001E13CF">
      <w:pPr>
        <w:rPr>
          <w:color w:val="231F20"/>
        </w:rPr>
      </w:pPr>
    </w:p>
    <w:p w14:paraId="07306291" w14:textId="1C6A8A3A" w:rsidR="00773DA9" w:rsidRPr="001E13CF" w:rsidRDefault="004E65FA" w:rsidP="009100F9">
      <w:pPr>
        <w:jc w:val="center"/>
        <w:rPr>
          <w:color w:val="231F20"/>
        </w:rPr>
      </w:pPr>
      <w:r w:rsidRPr="001E13CF">
        <w:rPr>
          <w:noProof/>
          <w:color w:val="231F20"/>
        </w:rPr>
        <w:lastRenderedPageBreak/>
        <w:drawing>
          <wp:inline distT="0" distB="0" distL="0" distR="0" wp14:anchorId="16CBB46C" wp14:editId="63248AB4">
            <wp:extent cx="4396740" cy="469075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45" cy="47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9507D" w14:textId="67A3DF56" w:rsidR="00AE2B31" w:rsidRPr="001E13CF" w:rsidRDefault="00AE2B31" w:rsidP="001E13CF">
      <w:pPr>
        <w:rPr>
          <w:color w:val="231F20"/>
        </w:rPr>
      </w:pPr>
    </w:p>
    <w:p w14:paraId="5F836838" w14:textId="08860903" w:rsidR="00B71FA9" w:rsidRDefault="00977637" w:rsidP="001E13CF">
      <w:pPr>
        <w:rPr>
          <w:b/>
          <w:bCs/>
          <w:color w:val="231F20"/>
        </w:rPr>
      </w:pPr>
      <w:r w:rsidRPr="001E13CF">
        <w:rPr>
          <w:color w:val="231F20"/>
        </w:rPr>
        <w:t>U nastavku vas vodimo na stranice otvorenog proračuna gdje ćete</w:t>
      </w:r>
      <w:r w:rsidR="004F539B" w:rsidRPr="001E13CF">
        <w:rPr>
          <w:color w:val="231F20"/>
        </w:rPr>
        <w:t xml:space="preserve"> se</w:t>
      </w:r>
      <w:r w:rsidRPr="001E13CF">
        <w:rPr>
          <w:color w:val="231F20"/>
        </w:rPr>
        <w:t xml:space="preserve"> kroz </w:t>
      </w:r>
      <w:r w:rsidR="001F0B6B" w:rsidRPr="001E13CF">
        <w:rPr>
          <w:color w:val="231F20"/>
        </w:rPr>
        <w:t>8 kategorija moć</w:t>
      </w:r>
      <w:r w:rsidR="00AE2B31" w:rsidRPr="001E13CF">
        <w:rPr>
          <w:color w:val="231F20"/>
        </w:rPr>
        <w:t xml:space="preserve">i </w:t>
      </w:r>
      <w:r w:rsidR="004F539B" w:rsidRPr="001E13CF">
        <w:rPr>
          <w:color w:val="231F20"/>
        </w:rPr>
        <w:t xml:space="preserve">bolje </w:t>
      </w:r>
      <w:r w:rsidR="00AE2B31" w:rsidRPr="001E13CF">
        <w:rPr>
          <w:color w:val="231F20"/>
        </w:rPr>
        <w:t>upoznati</w:t>
      </w:r>
      <w:r w:rsidR="004F539B" w:rsidRPr="001E13CF">
        <w:rPr>
          <w:color w:val="231F20"/>
        </w:rPr>
        <w:t xml:space="preserve"> s</w:t>
      </w:r>
      <w:r w:rsidR="00AE2B31" w:rsidRPr="001E13CF">
        <w:rPr>
          <w:color w:val="231F20"/>
        </w:rPr>
        <w:t xml:space="preserve"> proračun</w:t>
      </w:r>
      <w:r w:rsidR="004F539B" w:rsidRPr="001E13CF">
        <w:rPr>
          <w:color w:val="231F20"/>
        </w:rPr>
        <w:t>om našeg grada.</w:t>
      </w:r>
      <w:r w:rsidR="00E33BDC" w:rsidRPr="001E13CF">
        <w:rPr>
          <w:color w:val="231F20"/>
        </w:rPr>
        <w:t xml:space="preserve"> </w:t>
      </w:r>
      <w:r w:rsidR="001E1957" w:rsidRPr="001E13CF">
        <w:rPr>
          <w:b/>
          <w:bCs/>
          <w:color w:val="231F20"/>
        </w:rPr>
        <w:t>Programe iz proračuna Grada Karlovca smo podijeli</w:t>
      </w:r>
      <w:r w:rsidR="00900093" w:rsidRPr="001E13CF">
        <w:rPr>
          <w:b/>
          <w:bCs/>
          <w:color w:val="231F20"/>
        </w:rPr>
        <w:t>li u 8 kategorija koje su onda podijeljene na po</w:t>
      </w:r>
      <w:r w:rsidR="0002364C">
        <w:rPr>
          <w:b/>
          <w:bCs/>
          <w:color w:val="231F20"/>
        </w:rPr>
        <w:t>t</w:t>
      </w:r>
      <w:r w:rsidR="00900093" w:rsidRPr="001E13CF">
        <w:rPr>
          <w:b/>
          <w:bCs/>
          <w:color w:val="231F20"/>
        </w:rPr>
        <w:t xml:space="preserve">kategorije </w:t>
      </w:r>
      <w:r w:rsidR="00F108BA" w:rsidRPr="001E13CF">
        <w:rPr>
          <w:b/>
          <w:bCs/>
          <w:color w:val="231F20"/>
        </w:rPr>
        <w:t>(aktivnosti i projekti iz proračuna)</w:t>
      </w:r>
      <w:r w:rsidR="000934D4" w:rsidRPr="001E13CF">
        <w:rPr>
          <w:b/>
          <w:bCs/>
          <w:color w:val="231F20"/>
        </w:rPr>
        <w:t xml:space="preserve">, </w:t>
      </w:r>
      <w:r w:rsidR="002F0902" w:rsidRPr="001E13CF">
        <w:rPr>
          <w:b/>
          <w:bCs/>
          <w:color w:val="231F20"/>
        </w:rPr>
        <w:t>a svaka po</w:t>
      </w:r>
      <w:r w:rsidR="0002364C">
        <w:rPr>
          <w:b/>
          <w:bCs/>
          <w:color w:val="231F20"/>
        </w:rPr>
        <w:t>t</w:t>
      </w:r>
      <w:r w:rsidR="002F0902" w:rsidRPr="001E13CF">
        <w:rPr>
          <w:b/>
          <w:bCs/>
          <w:color w:val="231F20"/>
        </w:rPr>
        <w:t>kategorija je vezana za pozicije u proračunu</w:t>
      </w:r>
      <w:r w:rsidR="00B71FA9" w:rsidRPr="001E13CF">
        <w:rPr>
          <w:b/>
          <w:bCs/>
          <w:color w:val="231F20"/>
        </w:rPr>
        <w:t xml:space="preserve">. </w:t>
      </w:r>
    </w:p>
    <w:p w14:paraId="19146772" w14:textId="1C2E7C54" w:rsidR="00741F45" w:rsidRDefault="00741F45" w:rsidP="00741F45">
      <w:pPr>
        <w:jc w:val="center"/>
        <w:rPr>
          <w:b/>
          <w:bCs/>
          <w:color w:val="231F20"/>
        </w:rPr>
      </w:pPr>
      <w:r>
        <w:rPr>
          <w:b/>
          <w:bCs/>
          <w:noProof/>
          <w:color w:val="231F20"/>
        </w:rPr>
        <w:drawing>
          <wp:inline distT="0" distB="0" distL="0" distR="0" wp14:anchorId="0888A365" wp14:editId="0CD87EFF">
            <wp:extent cx="2425700" cy="2425700"/>
            <wp:effectExtent l="0" t="0" r="0" b="0"/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23" cy="24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5637" w14:textId="77777777" w:rsidR="00741F45" w:rsidRPr="001E13CF" w:rsidRDefault="00741F45" w:rsidP="009100F9">
      <w:pPr>
        <w:jc w:val="center"/>
        <w:rPr>
          <w:b/>
          <w:bCs/>
          <w:color w:val="231F20"/>
        </w:rPr>
      </w:pPr>
    </w:p>
    <w:p w14:paraId="41F36DBA" w14:textId="77777777" w:rsidR="002A5F61" w:rsidRDefault="00DF3E52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lastRenderedPageBreak/>
        <w:t>PRORAČUNSKI KOR</w:t>
      </w:r>
      <w:r w:rsidR="009E0243" w:rsidRPr="002A5F61">
        <w:rPr>
          <w:color w:val="231F20"/>
        </w:rPr>
        <w:t>ISNICI</w:t>
      </w:r>
    </w:p>
    <w:p w14:paraId="3E887F08" w14:textId="77777777" w:rsidR="002A5F61" w:rsidRDefault="00F84AC3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t>KOMUNALNA INFRASTRUKTURA</w:t>
      </w:r>
    </w:p>
    <w:p w14:paraId="248B777C" w14:textId="77777777" w:rsidR="002A5F61" w:rsidRDefault="00F84AC3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t>REDOVNA DJELATNOST</w:t>
      </w:r>
    </w:p>
    <w:p w14:paraId="270DADF2" w14:textId="77777777" w:rsidR="002A5F61" w:rsidRDefault="00F84AC3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t>DRUŠTVENE DJELATNOSTI</w:t>
      </w:r>
    </w:p>
    <w:p w14:paraId="701855C3" w14:textId="77777777" w:rsidR="002A5F61" w:rsidRDefault="00F84AC3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t>CIVILNA ZAŠTITA I EKOLOGIJA</w:t>
      </w:r>
    </w:p>
    <w:p w14:paraId="6D24D7BE" w14:textId="77777777" w:rsidR="002A5F61" w:rsidRDefault="00260DE7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t>GOSPODARSTVO, POLJOPRIVREDA I TURIZAM</w:t>
      </w:r>
    </w:p>
    <w:p w14:paraId="78476A3A" w14:textId="77777777" w:rsidR="002A5F61" w:rsidRDefault="00260DE7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t>IMOVINA GRADA</w:t>
      </w:r>
    </w:p>
    <w:p w14:paraId="7C597F6D" w14:textId="598256C3" w:rsidR="004F196B" w:rsidRPr="002A5F61" w:rsidRDefault="00260DE7" w:rsidP="001E13CF">
      <w:pPr>
        <w:pStyle w:val="ListParagraph"/>
        <w:numPr>
          <w:ilvl w:val="0"/>
          <w:numId w:val="12"/>
        </w:numPr>
        <w:rPr>
          <w:color w:val="231F20"/>
        </w:rPr>
      </w:pPr>
      <w:r w:rsidRPr="002A5F61">
        <w:rPr>
          <w:color w:val="231F20"/>
        </w:rPr>
        <w:t>DOKUMENTACIJA</w:t>
      </w:r>
    </w:p>
    <w:p w14:paraId="3D7003F0" w14:textId="793E44CC" w:rsidR="003D133D" w:rsidRPr="001E13CF" w:rsidRDefault="00CA15A6" w:rsidP="001E13CF">
      <w:pPr>
        <w:rPr>
          <w:color w:val="231F20"/>
        </w:rPr>
      </w:pPr>
      <w:r w:rsidRPr="00CA15A6">
        <w:drawing>
          <wp:inline distT="0" distB="0" distL="0" distR="0" wp14:anchorId="5B36C6E9" wp14:editId="59D7EB86">
            <wp:extent cx="5760720" cy="184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85BB" w14:textId="51043AA2" w:rsidR="00D56401" w:rsidRDefault="00AE60F7" w:rsidP="001E13CF">
      <w:pPr>
        <w:rPr>
          <w:color w:val="231F20"/>
        </w:rPr>
      </w:pPr>
      <w:r w:rsidRPr="001E13CF">
        <w:rPr>
          <w:color w:val="231F20"/>
        </w:rPr>
        <w:t xml:space="preserve">Kroz ovaj </w:t>
      </w:r>
      <w:r w:rsidR="001F3E72" w:rsidRPr="001E13CF">
        <w:rPr>
          <w:color w:val="231F20"/>
        </w:rPr>
        <w:t xml:space="preserve">program možete vidjeti kolika su planirana izdvajanja za gospodarstvo u 2022. godini, ali isto tako koliko se kroz godine ulagalo </w:t>
      </w:r>
      <w:r w:rsidR="00D84331" w:rsidRPr="001E13CF">
        <w:rPr>
          <w:color w:val="231F20"/>
        </w:rPr>
        <w:t xml:space="preserve">razvoj gospodarstva, koji su to proračunski korisnici </w:t>
      </w:r>
      <w:r w:rsidR="001B3C57" w:rsidRPr="001E13CF">
        <w:rPr>
          <w:color w:val="231F20"/>
        </w:rPr>
        <w:t>grada Karlovca, k</w:t>
      </w:r>
      <w:r w:rsidR="007B5A82" w:rsidRPr="001E13CF">
        <w:rPr>
          <w:color w:val="231F20"/>
        </w:rPr>
        <w:t>o</w:t>
      </w:r>
      <w:r w:rsidR="00CC78A5" w:rsidRPr="001E13CF">
        <w:rPr>
          <w:color w:val="231F20"/>
        </w:rPr>
        <w:t>liko se izdvaja za komunalnu i društvenu infrastrukturu.</w:t>
      </w:r>
    </w:p>
    <w:p w14:paraId="2A4A4A4B" w14:textId="19C75084" w:rsidR="00305530" w:rsidRDefault="00CB3E70" w:rsidP="001E13CF">
      <w:pPr>
        <w:rPr>
          <w:color w:val="231F20"/>
        </w:rPr>
      </w:pPr>
      <w:r>
        <w:rPr>
          <w:color w:val="231F20"/>
        </w:rPr>
        <w:t xml:space="preserve">Klikom na </w:t>
      </w:r>
      <w:r w:rsidR="006F0E60">
        <w:rPr>
          <w:color w:val="231F20"/>
        </w:rPr>
        <w:t xml:space="preserve">aplikaciju OTVORENI </w:t>
      </w:r>
      <w:r w:rsidR="00026DBB">
        <w:rPr>
          <w:color w:val="231F20"/>
        </w:rPr>
        <w:t>PRORAČUN može</w:t>
      </w:r>
      <w:r w:rsidR="00522EBE">
        <w:rPr>
          <w:color w:val="231F20"/>
        </w:rPr>
        <w:t xml:space="preserve">te </w:t>
      </w:r>
      <w:r w:rsidR="00AF793A">
        <w:rPr>
          <w:color w:val="231F20"/>
        </w:rPr>
        <w:t>pronaći detaljnije informacije za svaku od kategorija</w:t>
      </w:r>
      <w:r w:rsidR="00E834C2">
        <w:rPr>
          <w:color w:val="231F20"/>
        </w:rPr>
        <w:t xml:space="preserve"> ovisno o području vašeg interes</w:t>
      </w:r>
      <w:r w:rsidR="003937CA">
        <w:rPr>
          <w:color w:val="231F20"/>
        </w:rPr>
        <w:t>a</w:t>
      </w:r>
      <w:r w:rsidR="00E57754">
        <w:rPr>
          <w:color w:val="231F20"/>
        </w:rPr>
        <w:t xml:space="preserve">, </w:t>
      </w:r>
      <w:r w:rsidR="00983492">
        <w:rPr>
          <w:color w:val="231F20"/>
        </w:rPr>
        <w:t xml:space="preserve">a </w:t>
      </w:r>
      <w:r w:rsidR="00E57754">
        <w:rPr>
          <w:color w:val="231F20"/>
        </w:rPr>
        <w:t xml:space="preserve">u nastavku ćemo </w:t>
      </w:r>
      <w:r w:rsidR="005762D9">
        <w:rPr>
          <w:color w:val="231F20"/>
        </w:rPr>
        <w:t>vam pokušati približiti svaku od kategorija</w:t>
      </w:r>
      <w:r w:rsidR="00796DED">
        <w:rPr>
          <w:color w:val="231F20"/>
        </w:rPr>
        <w:t xml:space="preserve"> odnosno </w:t>
      </w:r>
      <w:r w:rsidR="006402B5">
        <w:rPr>
          <w:color w:val="231F20"/>
        </w:rPr>
        <w:t>potkategorija</w:t>
      </w:r>
      <w:r w:rsidR="00796DED">
        <w:rPr>
          <w:color w:val="231F20"/>
        </w:rPr>
        <w:t xml:space="preserve">. </w:t>
      </w:r>
    </w:p>
    <w:p w14:paraId="2910FDE7" w14:textId="73398705" w:rsidR="00B71FA9" w:rsidRDefault="00B71FA9" w:rsidP="000A187B">
      <w:pPr>
        <w:rPr>
          <w:color w:val="231F20"/>
        </w:rPr>
      </w:pPr>
    </w:p>
    <w:p w14:paraId="0A12CEC4" w14:textId="2AB8E641" w:rsidR="000A187B" w:rsidRDefault="00B971FA" w:rsidP="000A187B">
      <w:pPr>
        <w:pStyle w:val="ListParagraph"/>
        <w:numPr>
          <w:ilvl w:val="0"/>
          <w:numId w:val="16"/>
        </w:numPr>
        <w:rPr>
          <w:color w:val="231F20"/>
        </w:rPr>
      </w:pPr>
      <w:r>
        <w:rPr>
          <w:color w:val="231F20"/>
        </w:rPr>
        <w:t>REDOVNA DJELATNOST</w:t>
      </w:r>
    </w:p>
    <w:p w14:paraId="5A61D4C3" w14:textId="7B85459A" w:rsidR="002307D2" w:rsidRPr="002307D2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>Rashodi za zaposlene u Gradskoj  upravi</w:t>
      </w:r>
      <w:r w:rsidR="00CE7D8D">
        <w:rPr>
          <w:color w:val="231F20"/>
        </w:rPr>
        <w:t xml:space="preserve"> </w:t>
      </w:r>
      <w:r w:rsidRPr="002307D2">
        <w:rPr>
          <w:color w:val="231F20"/>
        </w:rPr>
        <w:tab/>
      </w:r>
    </w:p>
    <w:p w14:paraId="762C2510" w14:textId="77777777" w:rsidR="002307D2" w:rsidRPr="002307D2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>Otplata kredita</w:t>
      </w:r>
      <w:r w:rsidRPr="002307D2">
        <w:rPr>
          <w:color w:val="231F20"/>
        </w:rPr>
        <w:tab/>
      </w:r>
    </w:p>
    <w:p w14:paraId="1696CA0E" w14:textId="77777777" w:rsidR="002307D2" w:rsidRPr="002307D2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>Troškovi rada Gradske uprave</w:t>
      </w:r>
      <w:r w:rsidRPr="002307D2">
        <w:rPr>
          <w:color w:val="231F20"/>
        </w:rPr>
        <w:tab/>
      </w:r>
    </w:p>
    <w:p w14:paraId="31D23CA6" w14:textId="77777777" w:rsidR="002307D2" w:rsidRPr="002307D2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 xml:space="preserve">Materijalni i financijski rashodi </w:t>
      </w:r>
      <w:r w:rsidRPr="002307D2">
        <w:rPr>
          <w:color w:val="231F20"/>
        </w:rPr>
        <w:tab/>
      </w:r>
    </w:p>
    <w:p w14:paraId="696D83AB" w14:textId="77777777" w:rsidR="002307D2" w:rsidRPr="002307D2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>Subvencije/donacije</w:t>
      </w:r>
      <w:r w:rsidRPr="002307D2">
        <w:rPr>
          <w:color w:val="231F20"/>
        </w:rPr>
        <w:tab/>
      </w:r>
    </w:p>
    <w:p w14:paraId="29612F62" w14:textId="3F2A96B3" w:rsidR="002307D2" w:rsidRPr="00DF7301" w:rsidRDefault="002307D2" w:rsidP="00DF7301">
      <w:pPr>
        <w:pStyle w:val="ListParagraph"/>
        <w:numPr>
          <w:ilvl w:val="1"/>
          <w:numId w:val="16"/>
        </w:numPr>
        <w:rPr>
          <w:color w:val="231F20"/>
        </w:rPr>
      </w:pPr>
      <w:r w:rsidRPr="00DF7301">
        <w:rPr>
          <w:color w:val="231F20"/>
        </w:rPr>
        <w:t>Zakonske obaveze</w:t>
      </w:r>
      <w:r w:rsidRPr="00DF7301">
        <w:rPr>
          <w:color w:val="231F20"/>
        </w:rPr>
        <w:tab/>
      </w:r>
    </w:p>
    <w:p w14:paraId="10638A89" w14:textId="77777777" w:rsidR="002307D2" w:rsidRPr="002307D2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>IT</w:t>
      </w:r>
      <w:r w:rsidRPr="002307D2">
        <w:rPr>
          <w:color w:val="231F20"/>
        </w:rPr>
        <w:tab/>
      </w:r>
    </w:p>
    <w:p w14:paraId="55C66BA1" w14:textId="77777777" w:rsidR="002307D2" w:rsidRPr="002307D2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>Mjesna samouprava</w:t>
      </w:r>
      <w:r w:rsidRPr="002307D2">
        <w:rPr>
          <w:color w:val="231F20"/>
        </w:rPr>
        <w:tab/>
      </w:r>
    </w:p>
    <w:p w14:paraId="429AD616" w14:textId="48DED0FA" w:rsidR="000A187B" w:rsidRDefault="002307D2" w:rsidP="002307D2">
      <w:pPr>
        <w:pStyle w:val="ListParagraph"/>
        <w:numPr>
          <w:ilvl w:val="1"/>
          <w:numId w:val="16"/>
        </w:numPr>
        <w:rPr>
          <w:color w:val="231F20"/>
        </w:rPr>
      </w:pPr>
      <w:r w:rsidRPr="002307D2">
        <w:rPr>
          <w:color w:val="231F20"/>
        </w:rPr>
        <w:t>Gradsko vijeće</w:t>
      </w:r>
      <w:r w:rsidRPr="002307D2">
        <w:rPr>
          <w:color w:val="231F20"/>
        </w:rPr>
        <w:tab/>
      </w:r>
    </w:p>
    <w:p w14:paraId="59FCAE82" w14:textId="77777777" w:rsidR="002307D2" w:rsidRPr="002307D2" w:rsidRDefault="002307D2" w:rsidP="002307D2">
      <w:pPr>
        <w:pStyle w:val="ListParagraph"/>
        <w:ind w:left="1440"/>
        <w:rPr>
          <w:color w:val="231F20"/>
        </w:rPr>
      </w:pPr>
    </w:p>
    <w:p w14:paraId="00280A10" w14:textId="6FB649F4" w:rsidR="000A187B" w:rsidRDefault="002307D2" w:rsidP="000A187B">
      <w:pPr>
        <w:pStyle w:val="ListParagraph"/>
        <w:numPr>
          <w:ilvl w:val="0"/>
          <w:numId w:val="16"/>
        </w:numPr>
        <w:rPr>
          <w:color w:val="231F20"/>
        </w:rPr>
      </w:pPr>
      <w:r>
        <w:rPr>
          <w:color w:val="231F20"/>
        </w:rPr>
        <w:t>CIVILNA ZAŠTITA I EKOLOGIJA</w:t>
      </w:r>
    </w:p>
    <w:p w14:paraId="4C56463E" w14:textId="77777777" w:rsidR="007C2E51" w:rsidRPr="007C2E51" w:rsidRDefault="007C2E51" w:rsidP="007C2E51">
      <w:pPr>
        <w:pStyle w:val="ListParagraph"/>
        <w:numPr>
          <w:ilvl w:val="1"/>
          <w:numId w:val="16"/>
        </w:numPr>
        <w:rPr>
          <w:color w:val="231F20"/>
        </w:rPr>
      </w:pPr>
      <w:r w:rsidRPr="007C2E51">
        <w:rPr>
          <w:color w:val="231F20"/>
        </w:rPr>
        <w:t>Gospodarenje otpadom</w:t>
      </w:r>
      <w:r w:rsidRPr="007C2E51">
        <w:rPr>
          <w:color w:val="231F20"/>
        </w:rPr>
        <w:tab/>
      </w:r>
    </w:p>
    <w:p w14:paraId="24D18447" w14:textId="77777777" w:rsidR="007C2E51" w:rsidRPr="007C2E51" w:rsidRDefault="007C2E51" w:rsidP="007C2E51">
      <w:pPr>
        <w:pStyle w:val="ListParagraph"/>
        <w:numPr>
          <w:ilvl w:val="1"/>
          <w:numId w:val="16"/>
        </w:numPr>
        <w:rPr>
          <w:color w:val="231F20"/>
        </w:rPr>
      </w:pPr>
      <w:r w:rsidRPr="007C2E51">
        <w:rPr>
          <w:color w:val="231F20"/>
        </w:rPr>
        <w:t>Prirodne nepogode</w:t>
      </w:r>
      <w:r w:rsidRPr="007C2E51">
        <w:rPr>
          <w:color w:val="231F20"/>
        </w:rPr>
        <w:tab/>
      </w:r>
    </w:p>
    <w:p w14:paraId="14CC63C6" w14:textId="77777777" w:rsidR="007C2E51" w:rsidRPr="007C2E51" w:rsidRDefault="007C2E51" w:rsidP="007C2E51">
      <w:pPr>
        <w:pStyle w:val="ListParagraph"/>
        <w:numPr>
          <w:ilvl w:val="1"/>
          <w:numId w:val="16"/>
        </w:numPr>
        <w:rPr>
          <w:color w:val="231F20"/>
        </w:rPr>
      </w:pPr>
      <w:r w:rsidRPr="007C2E51">
        <w:rPr>
          <w:color w:val="231F20"/>
        </w:rPr>
        <w:t>Zbrinjavanje životinja</w:t>
      </w:r>
      <w:r w:rsidRPr="007C2E51">
        <w:rPr>
          <w:color w:val="231F20"/>
        </w:rPr>
        <w:tab/>
      </w:r>
    </w:p>
    <w:p w14:paraId="001C5D74" w14:textId="77777777" w:rsidR="007C2E51" w:rsidRPr="007C2E51" w:rsidRDefault="007C2E51" w:rsidP="007C2E51">
      <w:pPr>
        <w:pStyle w:val="ListParagraph"/>
        <w:numPr>
          <w:ilvl w:val="1"/>
          <w:numId w:val="16"/>
        </w:numPr>
        <w:rPr>
          <w:color w:val="231F20"/>
        </w:rPr>
      </w:pPr>
      <w:r w:rsidRPr="007C2E51">
        <w:rPr>
          <w:color w:val="231F20"/>
        </w:rPr>
        <w:t>Civilna zaštita</w:t>
      </w:r>
      <w:r w:rsidRPr="007C2E51">
        <w:rPr>
          <w:color w:val="231F20"/>
        </w:rPr>
        <w:tab/>
      </w:r>
    </w:p>
    <w:p w14:paraId="3D33873B" w14:textId="5B39D94C" w:rsidR="007C2E51" w:rsidRDefault="007C2E51" w:rsidP="007C2E51">
      <w:pPr>
        <w:pStyle w:val="ListParagraph"/>
        <w:numPr>
          <w:ilvl w:val="1"/>
          <w:numId w:val="16"/>
        </w:numPr>
        <w:rPr>
          <w:color w:val="231F20"/>
        </w:rPr>
      </w:pPr>
      <w:r w:rsidRPr="007C2E51">
        <w:rPr>
          <w:color w:val="231F20"/>
        </w:rPr>
        <w:t>Zelene površine</w:t>
      </w:r>
      <w:r w:rsidRPr="007C2E51">
        <w:rPr>
          <w:color w:val="231F20"/>
        </w:rPr>
        <w:tab/>
      </w:r>
    </w:p>
    <w:p w14:paraId="74D46A26" w14:textId="77777777" w:rsidR="00CD1C52" w:rsidRDefault="00CD1C52" w:rsidP="00CD1C52">
      <w:pPr>
        <w:pStyle w:val="ListParagraph"/>
        <w:ind w:left="1440"/>
        <w:rPr>
          <w:color w:val="231F20"/>
        </w:rPr>
      </w:pPr>
    </w:p>
    <w:p w14:paraId="5AA8FE55" w14:textId="77777777" w:rsidR="00CD1C52" w:rsidRDefault="00CD1C52" w:rsidP="00CD1C52">
      <w:pPr>
        <w:pStyle w:val="ListParagraph"/>
        <w:ind w:left="1440"/>
        <w:rPr>
          <w:color w:val="231F20"/>
        </w:rPr>
      </w:pPr>
    </w:p>
    <w:p w14:paraId="38234005" w14:textId="77777777" w:rsidR="00CD1C52" w:rsidRDefault="00CD1C52" w:rsidP="00CD1C52">
      <w:pPr>
        <w:pStyle w:val="ListParagraph"/>
        <w:ind w:left="1440"/>
        <w:rPr>
          <w:color w:val="231F20"/>
        </w:rPr>
      </w:pPr>
    </w:p>
    <w:p w14:paraId="46D28C1E" w14:textId="2A1D5BFF" w:rsidR="00A34337" w:rsidRDefault="00CD7F3B" w:rsidP="00A34337">
      <w:pPr>
        <w:pStyle w:val="ListParagraph"/>
        <w:numPr>
          <w:ilvl w:val="0"/>
          <w:numId w:val="17"/>
        </w:numPr>
        <w:rPr>
          <w:color w:val="231F20"/>
        </w:rPr>
      </w:pPr>
      <w:r>
        <w:rPr>
          <w:color w:val="231F20"/>
        </w:rPr>
        <w:lastRenderedPageBreak/>
        <w:t>DOKUMENTACIJ</w:t>
      </w:r>
      <w:r w:rsidR="00A34337">
        <w:rPr>
          <w:color w:val="231F20"/>
        </w:rPr>
        <w:t>A</w:t>
      </w:r>
    </w:p>
    <w:p w14:paraId="6AC08CB0" w14:textId="77777777" w:rsidR="00866046" w:rsidRPr="00866046" w:rsidRDefault="00866046" w:rsidP="00866046">
      <w:pPr>
        <w:pStyle w:val="ListParagraph"/>
        <w:numPr>
          <w:ilvl w:val="0"/>
          <w:numId w:val="20"/>
        </w:numPr>
        <w:rPr>
          <w:color w:val="231F20"/>
        </w:rPr>
      </w:pPr>
      <w:r w:rsidRPr="00866046">
        <w:rPr>
          <w:color w:val="231F20"/>
        </w:rPr>
        <w:t>Reambulacija</w:t>
      </w:r>
      <w:r w:rsidRPr="00866046">
        <w:rPr>
          <w:color w:val="231F20"/>
        </w:rPr>
        <w:tab/>
      </w:r>
    </w:p>
    <w:p w14:paraId="77E22030" w14:textId="77777777" w:rsidR="00866046" w:rsidRPr="00866046" w:rsidRDefault="00866046" w:rsidP="00866046">
      <w:pPr>
        <w:pStyle w:val="ListParagraph"/>
        <w:numPr>
          <w:ilvl w:val="0"/>
          <w:numId w:val="20"/>
        </w:numPr>
        <w:rPr>
          <w:color w:val="231F20"/>
        </w:rPr>
      </w:pPr>
      <w:r w:rsidRPr="00866046">
        <w:rPr>
          <w:color w:val="231F20"/>
        </w:rPr>
        <w:t>Prostorni planovi</w:t>
      </w:r>
      <w:r w:rsidRPr="00866046">
        <w:rPr>
          <w:color w:val="231F20"/>
        </w:rPr>
        <w:tab/>
      </w:r>
    </w:p>
    <w:p w14:paraId="38F9D2FD" w14:textId="77777777" w:rsidR="00866046" w:rsidRPr="00866046" w:rsidRDefault="00866046" w:rsidP="00866046">
      <w:pPr>
        <w:pStyle w:val="ListParagraph"/>
        <w:numPr>
          <w:ilvl w:val="0"/>
          <w:numId w:val="20"/>
        </w:numPr>
        <w:rPr>
          <w:color w:val="231F20"/>
        </w:rPr>
      </w:pPr>
      <w:r w:rsidRPr="00866046">
        <w:rPr>
          <w:color w:val="231F20"/>
        </w:rPr>
        <w:t>Projektna dokumentacija</w:t>
      </w:r>
      <w:r w:rsidRPr="00866046">
        <w:rPr>
          <w:color w:val="231F20"/>
        </w:rPr>
        <w:tab/>
      </w:r>
    </w:p>
    <w:p w14:paraId="63200FFF" w14:textId="77777777" w:rsidR="00866046" w:rsidRPr="00866046" w:rsidRDefault="00866046" w:rsidP="00866046">
      <w:pPr>
        <w:pStyle w:val="ListParagraph"/>
        <w:numPr>
          <w:ilvl w:val="0"/>
          <w:numId w:val="20"/>
        </w:numPr>
        <w:rPr>
          <w:color w:val="231F20"/>
        </w:rPr>
      </w:pPr>
      <w:r w:rsidRPr="00866046">
        <w:rPr>
          <w:color w:val="231F20"/>
        </w:rPr>
        <w:t>Strateški</w:t>
      </w:r>
      <w:r w:rsidRPr="00866046">
        <w:rPr>
          <w:color w:val="231F20"/>
        </w:rPr>
        <w:tab/>
      </w:r>
    </w:p>
    <w:p w14:paraId="60128C8A" w14:textId="77777777" w:rsidR="00866046" w:rsidRPr="00866046" w:rsidRDefault="00866046" w:rsidP="00866046">
      <w:pPr>
        <w:pStyle w:val="ListParagraph"/>
        <w:numPr>
          <w:ilvl w:val="0"/>
          <w:numId w:val="20"/>
        </w:numPr>
        <w:rPr>
          <w:color w:val="231F20"/>
        </w:rPr>
      </w:pPr>
      <w:r w:rsidRPr="00866046">
        <w:rPr>
          <w:color w:val="231F20"/>
        </w:rPr>
        <w:t>Razvojni</w:t>
      </w:r>
      <w:r w:rsidRPr="00866046">
        <w:rPr>
          <w:color w:val="231F20"/>
        </w:rPr>
        <w:tab/>
      </w:r>
    </w:p>
    <w:p w14:paraId="6FAC9AE7" w14:textId="41908CC8" w:rsidR="00866046" w:rsidRDefault="00866046" w:rsidP="00C42A55">
      <w:pPr>
        <w:pStyle w:val="ListParagraph"/>
        <w:numPr>
          <w:ilvl w:val="0"/>
          <w:numId w:val="20"/>
        </w:numPr>
        <w:rPr>
          <w:color w:val="231F20"/>
        </w:rPr>
      </w:pPr>
      <w:r w:rsidRPr="00866046">
        <w:rPr>
          <w:color w:val="231F20"/>
        </w:rPr>
        <w:t>Legalizacija</w:t>
      </w:r>
      <w:r w:rsidRPr="00866046">
        <w:rPr>
          <w:color w:val="231F20"/>
        </w:rPr>
        <w:tab/>
      </w:r>
    </w:p>
    <w:p w14:paraId="7B9445B8" w14:textId="77777777" w:rsidR="00C42A55" w:rsidRPr="00C42A55" w:rsidRDefault="00C42A55" w:rsidP="00C42A55">
      <w:pPr>
        <w:pStyle w:val="ListParagraph"/>
        <w:ind w:left="1080"/>
        <w:rPr>
          <w:color w:val="231F20"/>
        </w:rPr>
      </w:pPr>
    </w:p>
    <w:p w14:paraId="0DA736D8" w14:textId="23C09F40" w:rsidR="00866046" w:rsidRDefault="00C31BF8" w:rsidP="00C31BF8">
      <w:pPr>
        <w:pStyle w:val="ListParagraph"/>
        <w:numPr>
          <w:ilvl w:val="0"/>
          <w:numId w:val="17"/>
        </w:numPr>
        <w:rPr>
          <w:color w:val="231F20"/>
        </w:rPr>
      </w:pPr>
      <w:r>
        <w:rPr>
          <w:color w:val="231F20"/>
        </w:rPr>
        <w:t>DRUŠTVENE DJELATNOSTI</w:t>
      </w:r>
    </w:p>
    <w:p w14:paraId="78527F0E" w14:textId="77777777" w:rsidR="00164001" w:rsidRPr="00164001" w:rsidRDefault="00164001" w:rsidP="00164001">
      <w:pPr>
        <w:pStyle w:val="ListParagraph"/>
        <w:numPr>
          <w:ilvl w:val="0"/>
          <w:numId w:val="21"/>
        </w:numPr>
        <w:rPr>
          <w:color w:val="231F20"/>
        </w:rPr>
      </w:pPr>
      <w:r w:rsidRPr="00164001">
        <w:rPr>
          <w:color w:val="231F20"/>
        </w:rPr>
        <w:t>Sport</w:t>
      </w:r>
      <w:r w:rsidRPr="00164001">
        <w:rPr>
          <w:color w:val="231F20"/>
        </w:rPr>
        <w:tab/>
      </w:r>
    </w:p>
    <w:p w14:paraId="0FE141FC" w14:textId="77777777" w:rsidR="00164001" w:rsidRPr="00164001" w:rsidRDefault="00164001" w:rsidP="00164001">
      <w:pPr>
        <w:pStyle w:val="ListParagraph"/>
        <w:numPr>
          <w:ilvl w:val="0"/>
          <w:numId w:val="21"/>
        </w:numPr>
        <w:rPr>
          <w:color w:val="231F20"/>
        </w:rPr>
      </w:pPr>
      <w:r w:rsidRPr="00164001">
        <w:rPr>
          <w:color w:val="231F20"/>
        </w:rPr>
        <w:t>Socijalna zaštita i zdravlje</w:t>
      </w:r>
      <w:r w:rsidRPr="00164001">
        <w:rPr>
          <w:color w:val="231F20"/>
        </w:rPr>
        <w:tab/>
      </w:r>
    </w:p>
    <w:p w14:paraId="4FAD2ACD" w14:textId="77777777" w:rsidR="00164001" w:rsidRPr="00164001" w:rsidRDefault="00164001" w:rsidP="00164001">
      <w:pPr>
        <w:pStyle w:val="ListParagraph"/>
        <w:numPr>
          <w:ilvl w:val="0"/>
          <w:numId w:val="21"/>
        </w:numPr>
        <w:rPr>
          <w:color w:val="231F20"/>
        </w:rPr>
      </w:pPr>
      <w:r w:rsidRPr="00164001">
        <w:rPr>
          <w:color w:val="231F20"/>
        </w:rPr>
        <w:t>Mladi i demografija</w:t>
      </w:r>
      <w:r w:rsidRPr="00164001">
        <w:rPr>
          <w:color w:val="231F20"/>
        </w:rPr>
        <w:tab/>
      </w:r>
    </w:p>
    <w:p w14:paraId="414FD489" w14:textId="77777777" w:rsidR="00164001" w:rsidRPr="00164001" w:rsidRDefault="00164001" w:rsidP="00164001">
      <w:pPr>
        <w:pStyle w:val="ListParagraph"/>
        <w:numPr>
          <w:ilvl w:val="0"/>
          <w:numId w:val="21"/>
        </w:numPr>
        <w:rPr>
          <w:color w:val="231F20"/>
        </w:rPr>
      </w:pPr>
      <w:r w:rsidRPr="00164001">
        <w:rPr>
          <w:color w:val="231F20"/>
        </w:rPr>
        <w:t>Odgoj i obrazovanje</w:t>
      </w:r>
      <w:r w:rsidRPr="00164001">
        <w:rPr>
          <w:color w:val="231F20"/>
        </w:rPr>
        <w:tab/>
      </w:r>
    </w:p>
    <w:p w14:paraId="2E997259" w14:textId="77777777" w:rsidR="00164001" w:rsidRPr="00164001" w:rsidRDefault="00164001" w:rsidP="00164001">
      <w:pPr>
        <w:pStyle w:val="ListParagraph"/>
        <w:numPr>
          <w:ilvl w:val="0"/>
          <w:numId w:val="21"/>
        </w:numPr>
        <w:rPr>
          <w:color w:val="231F20"/>
        </w:rPr>
      </w:pPr>
      <w:r w:rsidRPr="00164001">
        <w:rPr>
          <w:color w:val="231F20"/>
        </w:rPr>
        <w:t>Kultura</w:t>
      </w:r>
      <w:r w:rsidRPr="00164001">
        <w:rPr>
          <w:color w:val="231F20"/>
        </w:rPr>
        <w:tab/>
      </w:r>
    </w:p>
    <w:p w14:paraId="78AAB95B" w14:textId="6DBFAF33" w:rsidR="00164001" w:rsidRDefault="00164001" w:rsidP="00C42A55">
      <w:pPr>
        <w:pStyle w:val="ListParagraph"/>
        <w:numPr>
          <w:ilvl w:val="0"/>
          <w:numId w:val="21"/>
        </w:numPr>
        <w:rPr>
          <w:color w:val="231F20"/>
        </w:rPr>
      </w:pPr>
      <w:r w:rsidRPr="00164001">
        <w:rPr>
          <w:color w:val="231F20"/>
        </w:rPr>
        <w:t>Udruge civilnog društva</w:t>
      </w:r>
      <w:r w:rsidRPr="00164001">
        <w:rPr>
          <w:color w:val="231F20"/>
        </w:rPr>
        <w:tab/>
      </w:r>
    </w:p>
    <w:p w14:paraId="42213934" w14:textId="77777777" w:rsidR="00C42A55" w:rsidRPr="00C42A55" w:rsidRDefault="00C42A55" w:rsidP="00C42A55">
      <w:pPr>
        <w:pStyle w:val="ListParagraph"/>
        <w:ind w:left="1440"/>
        <w:rPr>
          <w:color w:val="231F20"/>
        </w:rPr>
      </w:pPr>
    </w:p>
    <w:p w14:paraId="375B66C7" w14:textId="5A63D730" w:rsidR="00164001" w:rsidRDefault="00A47F4F" w:rsidP="00164001">
      <w:pPr>
        <w:pStyle w:val="ListParagraph"/>
        <w:numPr>
          <w:ilvl w:val="0"/>
          <w:numId w:val="17"/>
        </w:numPr>
        <w:rPr>
          <w:color w:val="231F20"/>
        </w:rPr>
      </w:pPr>
      <w:r>
        <w:rPr>
          <w:color w:val="231F20"/>
        </w:rPr>
        <w:t>GOSPODARSTVO, POLJOPRIVREDA I TURIZAM</w:t>
      </w:r>
    </w:p>
    <w:p w14:paraId="036AC996" w14:textId="77777777" w:rsidR="00723F29" w:rsidRPr="00723F29" w:rsidRDefault="00723F29" w:rsidP="00723F29">
      <w:pPr>
        <w:pStyle w:val="ListParagraph"/>
        <w:numPr>
          <w:ilvl w:val="0"/>
          <w:numId w:val="22"/>
        </w:numPr>
        <w:rPr>
          <w:color w:val="231F20"/>
        </w:rPr>
      </w:pPr>
      <w:r w:rsidRPr="00723F29">
        <w:rPr>
          <w:color w:val="231F20"/>
        </w:rPr>
        <w:t>Manifestacija</w:t>
      </w:r>
      <w:r w:rsidRPr="00723F29">
        <w:rPr>
          <w:color w:val="231F20"/>
        </w:rPr>
        <w:tab/>
      </w:r>
    </w:p>
    <w:p w14:paraId="32C44327" w14:textId="77777777" w:rsidR="00723F29" w:rsidRPr="00723F29" w:rsidRDefault="00723F29" w:rsidP="00723F29">
      <w:pPr>
        <w:pStyle w:val="ListParagraph"/>
        <w:numPr>
          <w:ilvl w:val="0"/>
          <w:numId w:val="22"/>
        </w:numPr>
        <w:rPr>
          <w:color w:val="231F20"/>
        </w:rPr>
      </w:pPr>
      <w:r w:rsidRPr="00723F29">
        <w:rPr>
          <w:color w:val="231F20"/>
        </w:rPr>
        <w:t>Turizam</w:t>
      </w:r>
      <w:r w:rsidRPr="00723F29">
        <w:rPr>
          <w:color w:val="231F20"/>
        </w:rPr>
        <w:tab/>
      </w:r>
    </w:p>
    <w:p w14:paraId="2E5109D5" w14:textId="77777777" w:rsidR="00723F29" w:rsidRPr="00723F29" w:rsidRDefault="00723F29" w:rsidP="00723F29">
      <w:pPr>
        <w:pStyle w:val="ListParagraph"/>
        <w:numPr>
          <w:ilvl w:val="0"/>
          <w:numId w:val="22"/>
        </w:numPr>
        <w:rPr>
          <w:color w:val="231F20"/>
        </w:rPr>
      </w:pPr>
      <w:r w:rsidRPr="00723F29">
        <w:rPr>
          <w:color w:val="231F20"/>
        </w:rPr>
        <w:t>Poljoprivreda</w:t>
      </w:r>
      <w:r w:rsidRPr="00723F29">
        <w:rPr>
          <w:color w:val="231F20"/>
        </w:rPr>
        <w:tab/>
      </w:r>
    </w:p>
    <w:p w14:paraId="75F301F9" w14:textId="77777777" w:rsidR="00723F29" w:rsidRPr="00723F29" w:rsidRDefault="00723F29" w:rsidP="00723F29">
      <w:pPr>
        <w:pStyle w:val="ListParagraph"/>
        <w:numPr>
          <w:ilvl w:val="0"/>
          <w:numId w:val="22"/>
        </w:numPr>
        <w:rPr>
          <w:color w:val="231F20"/>
        </w:rPr>
      </w:pPr>
      <w:r w:rsidRPr="00723F29">
        <w:rPr>
          <w:color w:val="231F20"/>
        </w:rPr>
        <w:t>Gospodarstvo</w:t>
      </w:r>
      <w:r w:rsidRPr="00723F29">
        <w:rPr>
          <w:color w:val="231F20"/>
        </w:rPr>
        <w:tab/>
      </w:r>
    </w:p>
    <w:p w14:paraId="038D530B" w14:textId="069FA63F" w:rsidR="00A47F4F" w:rsidRDefault="00723F29" w:rsidP="00723F29">
      <w:pPr>
        <w:pStyle w:val="ListParagraph"/>
        <w:numPr>
          <w:ilvl w:val="0"/>
          <w:numId w:val="22"/>
        </w:numPr>
        <w:rPr>
          <w:color w:val="231F20"/>
        </w:rPr>
      </w:pPr>
      <w:r w:rsidRPr="00723F29">
        <w:rPr>
          <w:color w:val="231F20"/>
        </w:rPr>
        <w:t>Smart City</w:t>
      </w:r>
      <w:r w:rsidRPr="00723F29">
        <w:rPr>
          <w:color w:val="231F20"/>
        </w:rPr>
        <w:tab/>
      </w:r>
    </w:p>
    <w:p w14:paraId="37CBE7A4" w14:textId="77777777" w:rsidR="00C42A55" w:rsidRDefault="00C42A55" w:rsidP="00C42A55">
      <w:pPr>
        <w:pStyle w:val="ListParagraph"/>
        <w:ind w:left="1440"/>
        <w:rPr>
          <w:color w:val="231F20"/>
        </w:rPr>
      </w:pPr>
    </w:p>
    <w:p w14:paraId="6875848B" w14:textId="2D65DD3D" w:rsidR="00723F29" w:rsidRDefault="00C42A55" w:rsidP="00723F29">
      <w:pPr>
        <w:pStyle w:val="ListParagraph"/>
        <w:numPr>
          <w:ilvl w:val="0"/>
          <w:numId w:val="17"/>
        </w:numPr>
        <w:rPr>
          <w:color w:val="231F20"/>
        </w:rPr>
      </w:pPr>
      <w:r>
        <w:rPr>
          <w:color w:val="231F20"/>
        </w:rPr>
        <w:t>IMOVINA GRADA</w:t>
      </w:r>
    </w:p>
    <w:p w14:paraId="04EDC290" w14:textId="77777777" w:rsidR="00C42A55" w:rsidRPr="00C42A55" w:rsidRDefault="00C42A55" w:rsidP="00C42A55">
      <w:pPr>
        <w:pStyle w:val="ListParagraph"/>
        <w:numPr>
          <w:ilvl w:val="0"/>
          <w:numId w:val="23"/>
        </w:numPr>
        <w:rPr>
          <w:color w:val="231F20"/>
        </w:rPr>
      </w:pPr>
      <w:r w:rsidRPr="00C42A55">
        <w:rPr>
          <w:color w:val="231F20"/>
        </w:rPr>
        <w:t>Upravljanje imovinom</w:t>
      </w:r>
      <w:r w:rsidRPr="00C42A55">
        <w:rPr>
          <w:color w:val="231F20"/>
        </w:rPr>
        <w:tab/>
      </w:r>
    </w:p>
    <w:p w14:paraId="304DB281" w14:textId="77777777" w:rsidR="00C42A55" w:rsidRPr="00C42A55" w:rsidRDefault="00C42A55" w:rsidP="00C42A55">
      <w:pPr>
        <w:pStyle w:val="ListParagraph"/>
        <w:numPr>
          <w:ilvl w:val="0"/>
          <w:numId w:val="23"/>
        </w:numPr>
        <w:rPr>
          <w:color w:val="231F20"/>
        </w:rPr>
      </w:pPr>
      <w:r w:rsidRPr="00C42A55">
        <w:rPr>
          <w:color w:val="231F20"/>
        </w:rPr>
        <w:t>Ulaganja u objekte</w:t>
      </w:r>
      <w:r w:rsidRPr="00C42A55">
        <w:rPr>
          <w:color w:val="231F20"/>
        </w:rPr>
        <w:tab/>
      </w:r>
    </w:p>
    <w:p w14:paraId="2FC5CE70" w14:textId="77777777" w:rsidR="00C42A55" w:rsidRPr="00C42A55" w:rsidRDefault="00C42A55" w:rsidP="00C42A55">
      <w:pPr>
        <w:pStyle w:val="ListParagraph"/>
        <w:numPr>
          <w:ilvl w:val="0"/>
          <w:numId w:val="23"/>
        </w:numPr>
        <w:rPr>
          <w:color w:val="231F20"/>
        </w:rPr>
      </w:pPr>
      <w:r w:rsidRPr="00C42A55">
        <w:rPr>
          <w:color w:val="231F20"/>
        </w:rPr>
        <w:t>Stjecanje imovine</w:t>
      </w:r>
      <w:r w:rsidRPr="00C42A55">
        <w:rPr>
          <w:color w:val="231F20"/>
        </w:rPr>
        <w:tab/>
      </w:r>
    </w:p>
    <w:p w14:paraId="6CFF34ED" w14:textId="528D74C8" w:rsidR="00C42A55" w:rsidRPr="00723F29" w:rsidRDefault="00C42A55" w:rsidP="00C42A55">
      <w:pPr>
        <w:pStyle w:val="ListParagraph"/>
        <w:numPr>
          <w:ilvl w:val="0"/>
          <w:numId w:val="23"/>
        </w:numPr>
        <w:rPr>
          <w:color w:val="231F20"/>
        </w:rPr>
      </w:pPr>
      <w:r w:rsidRPr="00C42A55">
        <w:rPr>
          <w:color w:val="231F20"/>
        </w:rPr>
        <w:t>Energetska učinkovitost</w:t>
      </w:r>
      <w:r w:rsidRPr="00C42A55">
        <w:rPr>
          <w:color w:val="231F20"/>
        </w:rPr>
        <w:tab/>
      </w:r>
    </w:p>
    <w:p w14:paraId="6FED6D9B" w14:textId="77777777" w:rsidR="00CD1C52" w:rsidRDefault="00CD1C52" w:rsidP="00CD1C52">
      <w:pPr>
        <w:pStyle w:val="ListParagraph"/>
        <w:ind w:left="1440"/>
        <w:rPr>
          <w:color w:val="231F20"/>
        </w:rPr>
      </w:pPr>
    </w:p>
    <w:p w14:paraId="4A906207" w14:textId="0B3497AF" w:rsidR="00C334B7" w:rsidRDefault="00060F6E" w:rsidP="00C42A55">
      <w:pPr>
        <w:pStyle w:val="ListParagraph"/>
        <w:numPr>
          <w:ilvl w:val="0"/>
          <w:numId w:val="17"/>
        </w:numPr>
        <w:rPr>
          <w:color w:val="231F20"/>
        </w:rPr>
      </w:pPr>
      <w:r>
        <w:rPr>
          <w:color w:val="231F20"/>
        </w:rPr>
        <w:t>KOMUNALNA INFRASTRUKTURA</w:t>
      </w:r>
    </w:p>
    <w:p w14:paraId="6CA1B3FE" w14:textId="77777777" w:rsidR="00060F6E" w:rsidRP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>Prometnice</w:t>
      </w:r>
      <w:r w:rsidRPr="00060F6E">
        <w:rPr>
          <w:color w:val="231F20"/>
        </w:rPr>
        <w:tab/>
      </w:r>
    </w:p>
    <w:p w14:paraId="1282FBD5" w14:textId="77777777" w:rsidR="00060F6E" w:rsidRP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>Javne zelene površine</w:t>
      </w:r>
      <w:r w:rsidRPr="00060F6E">
        <w:rPr>
          <w:color w:val="231F20"/>
        </w:rPr>
        <w:tab/>
      </w:r>
    </w:p>
    <w:p w14:paraId="4603C4DD" w14:textId="77777777" w:rsidR="00060F6E" w:rsidRP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>Javna rasvjeta</w:t>
      </w:r>
      <w:r w:rsidRPr="00060F6E">
        <w:rPr>
          <w:color w:val="231F20"/>
        </w:rPr>
        <w:tab/>
      </w:r>
    </w:p>
    <w:p w14:paraId="19A42BC1" w14:textId="77777777" w:rsidR="00060F6E" w:rsidRP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 xml:space="preserve">Groblja </w:t>
      </w:r>
      <w:r w:rsidRPr="00060F6E">
        <w:rPr>
          <w:color w:val="231F20"/>
        </w:rPr>
        <w:tab/>
      </w:r>
    </w:p>
    <w:p w14:paraId="4A2F39F1" w14:textId="77777777" w:rsidR="00060F6E" w:rsidRP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>Klizišta</w:t>
      </w:r>
      <w:r w:rsidRPr="00060F6E">
        <w:rPr>
          <w:color w:val="231F20"/>
        </w:rPr>
        <w:tab/>
      </w:r>
    </w:p>
    <w:p w14:paraId="10CEC08C" w14:textId="77777777" w:rsidR="00060F6E" w:rsidRP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>Odvodnja</w:t>
      </w:r>
      <w:r w:rsidRPr="00060F6E">
        <w:rPr>
          <w:color w:val="231F20"/>
        </w:rPr>
        <w:tab/>
      </w:r>
    </w:p>
    <w:p w14:paraId="66BD8736" w14:textId="77777777" w:rsidR="00060F6E" w:rsidRP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>Igrališta</w:t>
      </w:r>
      <w:r w:rsidRPr="00060F6E">
        <w:rPr>
          <w:color w:val="231F20"/>
        </w:rPr>
        <w:tab/>
      </w:r>
    </w:p>
    <w:p w14:paraId="0896875B" w14:textId="0FF8FFFB" w:rsidR="00060F6E" w:rsidRDefault="00060F6E" w:rsidP="00060F6E">
      <w:pPr>
        <w:pStyle w:val="ListParagraph"/>
        <w:numPr>
          <w:ilvl w:val="0"/>
          <w:numId w:val="24"/>
        </w:numPr>
        <w:rPr>
          <w:color w:val="231F20"/>
        </w:rPr>
      </w:pPr>
      <w:r w:rsidRPr="00060F6E">
        <w:rPr>
          <w:color w:val="231F20"/>
        </w:rPr>
        <w:t>Parkirališta</w:t>
      </w:r>
      <w:r w:rsidRPr="00060F6E">
        <w:rPr>
          <w:color w:val="231F20"/>
        </w:rPr>
        <w:tab/>
      </w:r>
    </w:p>
    <w:p w14:paraId="2CE966BD" w14:textId="77777777" w:rsidR="009E2ECF" w:rsidRDefault="009E2ECF" w:rsidP="009E2ECF">
      <w:pPr>
        <w:pStyle w:val="ListParagraph"/>
        <w:ind w:left="1440"/>
        <w:rPr>
          <w:color w:val="231F20"/>
        </w:rPr>
      </w:pPr>
    </w:p>
    <w:p w14:paraId="686662FD" w14:textId="02B94B9B" w:rsidR="00060F6E" w:rsidRDefault="009E2ECF" w:rsidP="00060F6E">
      <w:pPr>
        <w:pStyle w:val="ListParagraph"/>
        <w:numPr>
          <w:ilvl w:val="0"/>
          <w:numId w:val="17"/>
        </w:numPr>
        <w:rPr>
          <w:color w:val="231F20"/>
        </w:rPr>
      </w:pPr>
      <w:r>
        <w:rPr>
          <w:color w:val="231F20"/>
        </w:rPr>
        <w:t>PRORAČUNSKI KORISNICI</w:t>
      </w:r>
    </w:p>
    <w:p w14:paraId="714DD8EB" w14:textId="77777777" w:rsidR="009E2ECF" w:rsidRPr="009E2ECF" w:rsidRDefault="009E2ECF" w:rsidP="009E2ECF">
      <w:pPr>
        <w:pStyle w:val="ListParagraph"/>
        <w:numPr>
          <w:ilvl w:val="0"/>
          <w:numId w:val="25"/>
        </w:numPr>
        <w:rPr>
          <w:color w:val="231F20"/>
        </w:rPr>
      </w:pPr>
      <w:r w:rsidRPr="009E2ECF">
        <w:rPr>
          <w:color w:val="231F20"/>
        </w:rPr>
        <w:t>Osnovne škole</w:t>
      </w:r>
      <w:r w:rsidRPr="009E2ECF">
        <w:rPr>
          <w:color w:val="231F20"/>
        </w:rPr>
        <w:tab/>
      </w:r>
    </w:p>
    <w:p w14:paraId="5287A169" w14:textId="77777777" w:rsidR="009E2ECF" w:rsidRPr="009E2ECF" w:rsidRDefault="009E2ECF" w:rsidP="009E2ECF">
      <w:pPr>
        <w:pStyle w:val="ListParagraph"/>
        <w:numPr>
          <w:ilvl w:val="0"/>
          <w:numId w:val="25"/>
        </w:numPr>
        <w:rPr>
          <w:color w:val="231F20"/>
        </w:rPr>
      </w:pPr>
      <w:r w:rsidRPr="009E2ECF">
        <w:rPr>
          <w:color w:val="231F20"/>
        </w:rPr>
        <w:t>Vrtići</w:t>
      </w:r>
      <w:r w:rsidRPr="009E2ECF">
        <w:rPr>
          <w:color w:val="231F20"/>
        </w:rPr>
        <w:tab/>
      </w:r>
    </w:p>
    <w:p w14:paraId="384824AB" w14:textId="77777777" w:rsidR="009E2ECF" w:rsidRPr="009E2ECF" w:rsidRDefault="009E2ECF" w:rsidP="009E2ECF">
      <w:pPr>
        <w:pStyle w:val="ListParagraph"/>
        <w:numPr>
          <w:ilvl w:val="0"/>
          <w:numId w:val="25"/>
        </w:numPr>
        <w:rPr>
          <w:color w:val="231F20"/>
        </w:rPr>
      </w:pPr>
      <w:r w:rsidRPr="009E2ECF">
        <w:rPr>
          <w:color w:val="231F20"/>
        </w:rPr>
        <w:t>Gradska knjižnica Ivan Goran Kovačić</w:t>
      </w:r>
      <w:r w:rsidRPr="009E2ECF">
        <w:rPr>
          <w:color w:val="231F20"/>
        </w:rPr>
        <w:tab/>
      </w:r>
    </w:p>
    <w:p w14:paraId="42B380B3" w14:textId="77777777" w:rsidR="009E2ECF" w:rsidRPr="009E2ECF" w:rsidRDefault="009E2ECF" w:rsidP="009E2ECF">
      <w:pPr>
        <w:pStyle w:val="ListParagraph"/>
        <w:numPr>
          <w:ilvl w:val="0"/>
          <w:numId w:val="25"/>
        </w:numPr>
        <w:rPr>
          <w:color w:val="231F20"/>
        </w:rPr>
      </w:pPr>
      <w:r w:rsidRPr="009E2ECF">
        <w:rPr>
          <w:color w:val="231F20"/>
        </w:rPr>
        <w:t>Javna vatrogasna postrojba Grada Karlovca</w:t>
      </w:r>
      <w:r w:rsidRPr="009E2ECF">
        <w:rPr>
          <w:color w:val="231F20"/>
        </w:rPr>
        <w:tab/>
      </w:r>
    </w:p>
    <w:p w14:paraId="7B5D1EED" w14:textId="77777777" w:rsidR="009E2ECF" w:rsidRPr="009E2ECF" w:rsidRDefault="009E2ECF" w:rsidP="009E2ECF">
      <w:pPr>
        <w:pStyle w:val="ListParagraph"/>
        <w:numPr>
          <w:ilvl w:val="0"/>
          <w:numId w:val="25"/>
        </w:numPr>
        <w:rPr>
          <w:color w:val="231F20"/>
        </w:rPr>
      </w:pPr>
      <w:r w:rsidRPr="009E2ECF">
        <w:rPr>
          <w:color w:val="231F20"/>
        </w:rPr>
        <w:t>Aquatika</w:t>
      </w:r>
      <w:r w:rsidRPr="009E2ECF">
        <w:rPr>
          <w:color w:val="231F20"/>
        </w:rPr>
        <w:tab/>
      </w:r>
    </w:p>
    <w:p w14:paraId="3E786A60" w14:textId="77777777" w:rsidR="009E2ECF" w:rsidRPr="009E2ECF" w:rsidRDefault="009E2ECF" w:rsidP="009E2ECF">
      <w:pPr>
        <w:pStyle w:val="ListParagraph"/>
        <w:numPr>
          <w:ilvl w:val="0"/>
          <w:numId w:val="25"/>
        </w:numPr>
        <w:rPr>
          <w:color w:val="231F20"/>
        </w:rPr>
      </w:pPr>
      <w:r w:rsidRPr="009E2ECF">
        <w:rPr>
          <w:color w:val="231F20"/>
        </w:rPr>
        <w:t>Gradsko kazalište Zorin dom</w:t>
      </w:r>
      <w:r w:rsidRPr="009E2ECF">
        <w:rPr>
          <w:color w:val="231F20"/>
        </w:rPr>
        <w:tab/>
      </w:r>
    </w:p>
    <w:p w14:paraId="7A456E1B" w14:textId="0D96FFEB" w:rsidR="001C7DDF" w:rsidRPr="00E01ECD" w:rsidRDefault="009E2ECF" w:rsidP="00DF7301">
      <w:pPr>
        <w:pStyle w:val="ListParagraph"/>
        <w:numPr>
          <w:ilvl w:val="0"/>
          <w:numId w:val="25"/>
        </w:numPr>
        <w:rPr>
          <w:color w:val="231F20"/>
        </w:rPr>
      </w:pPr>
      <w:r w:rsidRPr="009E2ECF">
        <w:rPr>
          <w:color w:val="231F20"/>
        </w:rPr>
        <w:t>Muzeji Grada Karlovca</w:t>
      </w:r>
    </w:p>
    <w:p w14:paraId="4A393C02" w14:textId="388EF167" w:rsidR="001C7DDF" w:rsidRDefault="00021795" w:rsidP="00DF7301">
      <w:pPr>
        <w:rPr>
          <w:color w:val="231F20"/>
        </w:rPr>
      </w:pPr>
      <w:r>
        <w:rPr>
          <w:noProof/>
          <w:color w:val="231F20"/>
        </w:rPr>
        <w:lastRenderedPageBreak/>
        <w:drawing>
          <wp:inline distT="0" distB="0" distL="0" distR="0" wp14:anchorId="2B456AEB" wp14:editId="315695B6">
            <wp:extent cx="5875382" cy="44704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29" cy="449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8F3D2" w14:textId="77777777" w:rsidR="001C7DDF" w:rsidRPr="00DF7301" w:rsidRDefault="001C7DDF" w:rsidP="00DF7301">
      <w:pPr>
        <w:rPr>
          <w:color w:val="231F20"/>
        </w:rPr>
      </w:pPr>
    </w:p>
    <w:p w14:paraId="1168C437" w14:textId="0CC17F61" w:rsidR="00B71FA9" w:rsidRPr="001E13CF" w:rsidRDefault="00B71FA9" w:rsidP="001E13CF">
      <w:pPr>
        <w:rPr>
          <w:color w:val="231F20"/>
        </w:rPr>
      </w:pPr>
    </w:p>
    <w:p w14:paraId="453CFF53" w14:textId="501BE01A" w:rsidR="00D56401" w:rsidRPr="001E13CF" w:rsidRDefault="00D56401" w:rsidP="001E13CF">
      <w:pPr>
        <w:rPr>
          <w:color w:val="231F20"/>
        </w:rPr>
      </w:pPr>
    </w:p>
    <w:p w14:paraId="5B764EBD" w14:textId="77777777" w:rsidR="00F72785" w:rsidRDefault="00F72785">
      <w:pPr>
        <w:jc w:val="left"/>
        <w:rPr>
          <w:b/>
          <w:bCs/>
          <w:color w:val="231F20"/>
        </w:rPr>
      </w:pPr>
      <w:r>
        <w:rPr>
          <w:b/>
          <w:bCs/>
          <w:color w:val="231F20"/>
        </w:rPr>
        <w:br w:type="page"/>
      </w:r>
    </w:p>
    <w:p w14:paraId="6E99B8C0" w14:textId="43C79A46" w:rsidR="00D56401" w:rsidRPr="002A5F61" w:rsidRDefault="00D56401" w:rsidP="001E13CF">
      <w:pPr>
        <w:rPr>
          <w:b/>
          <w:bCs/>
          <w:color w:val="231F20"/>
        </w:rPr>
      </w:pPr>
      <w:r w:rsidRPr="002A5F61">
        <w:rPr>
          <w:b/>
          <w:bCs/>
          <w:color w:val="231F20"/>
        </w:rPr>
        <w:lastRenderedPageBreak/>
        <w:t>4. KLJUČNI PROGRAMI, PROJEKTI I AKTIVNOSTI KOJI SE FINANCIRAJU IZ PRORAČUNA</w:t>
      </w:r>
    </w:p>
    <w:p w14:paraId="58713430" w14:textId="1A51884D" w:rsidR="00D56401" w:rsidRPr="001E13CF" w:rsidRDefault="00D56401" w:rsidP="001E13CF">
      <w:pPr>
        <w:rPr>
          <w:color w:val="231F20"/>
        </w:rPr>
      </w:pPr>
    </w:p>
    <w:p w14:paraId="44E6B0D6" w14:textId="02D5133A" w:rsidR="00D56401" w:rsidRPr="001E13CF" w:rsidRDefault="00D56401" w:rsidP="001E13CF">
      <w:pPr>
        <w:rPr>
          <w:color w:val="231F20"/>
        </w:rPr>
      </w:pPr>
      <w:r w:rsidRPr="001E13CF">
        <w:rPr>
          <w:color w:val="231F20"/>
        </w:rPr>
        <w:t xml:space="preserve">Proračun koji je planiran za 2022. godinu </w:t>
      </w:r>
      <w:r w:rsidR="00462BAA" w:rsidRPr="001E13CF">
        <w:rPr>
          <w:color w:val="231F20"/>
        </w:rPr>
        <w:t xml:space="preserve">iznosi </w:t>
      </w:r>
      <w:r w:rsidR="005A29C1" w:rsidRPr="001E13CF">
        <w:rPr>
          <w:color w:val="231F20"/>
        </w:rPr>
        <w:t>462.570.573  kun</w:t>
      </w:r>
      <w:r w:rsidR="00B9149B" w:rsidRPr="001E13CF">
        <w:rPr>
          <w:color w:val="231F20"/>
        </w:rPr>
        <w:t xml:space="preserve">a, </w:t>
      </w:r>
      <w:r w:rsidR="00015E52" w:rsidRPr="001E13CF">
        <w:rPr>
          <w:color w:val="231F20"/>
        </w:rPr>
        <w:t>i u okolnosti</w:t>
      </w:r>
      <w:r w:rsidR="0012593A" w:rsidRPr="001E13CF">
        <w:rPr>
          <w:color w:val="231F20"/>
        </w:rPr>
        <w:t>ma</w:t>
      </w:r>
      <w:r w:rsidR="00015E52" w:rsidRPr="001E13CF">
        <w:rPr>
          <w:color w:val="231F20"/>
        </w:rPr>
        <w:t xml:space="preserve"> koje nas okružuju najbolje govori o </w:t>
      </w:r>
      <w:r w:rsidR="00547B16" w:rsidRPr="001E13CF">
        <w:rPr>
          <w:color w:val="231F20"/>
        </w:rPr>
        <w:t xml:space="preserve">našoj želji da </w:t>
      </w:r>
      <w:r w:rsidR="003736EA" w:rsidRPr="001E13CF">
        <w:rPr>
          <w:color w:val="231F20"/>
        </w:rPr>
        <w:t xml:space="preserve">poboljšamo standard naših sugrađana i </w:t>
      </w:r>
      <w:r w:rsidR="00914DFA" w:rsidRPr="001E13CF">
        <w:rPr>
          <w:color w:val="231F20"/>
        </w:rPr>
        <w:t xml:space="preserve">stvorimo grad Karlovac ugodnijim mjestom za život. </w:t>
      </w:r>
    </w:p>
    <w:p w14:paraId="3AEC5D6F" w14:textId="4E64E252" w:rsidR="00190DB4" w:rsidRPr="001E13CF" w:rsidRDefault="000D6802" w:rsidP="001E13CF">
      <w:r w:rsidRPr="001E13CF">
        <w:t>Grad Karlovac u 2022. godini planira započeti brojne važne komunalne i društvene projekte koji će građanima Karlovca pružiti bolje i kvalitetnije uvjete života</w:t>
      </w:r>
      <w:r w:rsidR="00FA6929" w:rsidRPr="001E13CF">
        <w:t xml:space="preserve"> od kojih </w:t>
      </w:r>
      <w:r w:rsidR="00FF1047" w:rsidRPr="001E13CF">
        <w:t xml:space="preserve">ćemo posebno izdvojiti </w:t>
      </w:r>
      <w:r w:rsidR="00BB5A06" w:rsidRPr="001E13CF">
        <w:t xml:space="preserve">projekt </w:t>
      </w:r>
      <w:r w:rsidR="001A2672" w:rsidRPr="001E13CF">
        <w:t>Aglomeracija Karlovac Duga Resa</w:t>
      </w:r>
      <w:r w:rsidR="00CC4E26" w:rsidRPr="001E13CF">
        <w:t xml:space="preserve"> </w:t>
      </w:r>
      <w:r w:rsidR="006D299F" w:rsidRPr="001E13CF">
        <w:t>i</w:t>
      </w:r>
      <w:r w:rsidR="00CC4E26" w:rsidRPr="001E13CF">
        <w:t xml:space="preserve"> dugo planiranu</w:t>
      </w:r>
      <w:r w:rsidR="006D299F" w:rsidRPr="001E13CF">
        <w:t xml:space="preserve"> </w:t>
      </w:r>
      <w:r w:rsidR="002F6353" w:rsidRPr="001E13CF">
        <w:t>rekonstrukciju kina Edison</w:t>
      </w:r>
      <w:r w:rsidR="001A40DC" w:rsidRPr="001E13CF">
        <w:t xml:space="preserve"> te rekonstrukciju vrtića Banija. </w:t>
      </w:r>
    </w:p>
    <w:p w14:paraId="61FAA984" w14:textId="44A00EB6" w:rsidR="009263D1" w:rsidRPr="001E13CF" w:rsidRDefault="009263D1" w:rsidP="001E13CF">
      <w:pPr>
        <w:rPr>
          <w:color w:val="7030A0"/>
        </w:rPr>
      </w:pPr>
      <w:r w:rsidRPr="001E13CF">
        <w:rPr>
          <w:color w:val="7030A0"/>
        </w:rPr>
        <w:t>Poboljšanje vodno komunalne infrastrukture aglomeracije Karlovac – Duga Resa („Karlovac II“)</w:t>
      </w:r>
    </w:p>
    <w:p w14:paraId="46BF7269" w14:textId="77777777" w:rsidR="00E21429" w:rsidRPr="001E13CF" w:rsidRDefault="00E21429" w:rsidP="001E13CF">
      <w:r w:rsidRPr="001E13CF">
        <w:t xml:space="preserve">Program / Fond: Operativnog programa „Konkurentnost i kohezija“ 2014.-2020./Europski fond za regionalni razvoj </w:t>
      </w:r>
    </w:p>
    <w:p w14:paraId="2991EA73" w14:textId="77777777" w:rsidR="00D2263B" w:rsidRPr="001E13CF" w:rsidRDefault="00D2263B" w:rsidP="001E13CF">
      <w:r w:rsidRPr="001E13CF">
        <w:t xml:space="preserve">Poziv: Poboljšanje vodno komunalne infrastrukture aglomeracije Karlovac-Duga Resa </w:t>
      </w:r>
    </w:p>
    <w:p w14:paraId="5DDBF7B2" w14:textId="77777777" w:rsidR="00D2263B" w:rsidRPr="001E13CF" w:rsidRDefault="00D2263B" w:rsidP="001E13CF">
      <w:r w:rsidRPr="001E13CF">
        <w:t xml:space="preserve">Nositelj: Vodovod i kanalizacija d.o.o. </w:t>
      </w:r>
    </w:p>
    <w:p w14:paraId="5ABA5129" w14:textId="77777777" w:rsidR="00D2263B" w:rsidRPr="001E13CF" w:rsidRDefault="00D2263B" w:rsidP="001E13CF">
      <w:r w:rsidRPr="001E13CF">
        <w:t xml:space="preserve">Status grada: Partner </w:t>
      </w:r>
    </w:p>
    <w:p w14:paraId="38C88882" w14:textId="77777777" w:rsidR="00D2263B" w:rsidRPr="001E13CF" w:rsidRDefault="00D2263B" w:rsidP="001E13CF">
      <w:r w:rsidRPr="001E13CF">
        <w:t xml:space="preserve">Vrijeme provedbe: travanj 2020. – rujan 2023. </w:t>
      </w:r>
    </w:p>
    <w:p w14:paraId="0029AB50" w14:textId="77777777" w:rsidR="00D2263B" w:rsidRPr="001E13CF" w:rsidRDefault="00D2263B" w:rsidP="001E13CF">
      <w:r w:rsidRPr="001E13CF">
        <w:t xml:space="preserve">Vrijednost: 413.433.725,00 HRK </w:t>
      </w:r>
    </w:p>
    <w:p w14:paraId="599DC57F" w14:textId="77777777" w:rsidR="00D2263B" w:rsidRPr="001E13CF" w:rsidRDefault="00D2263B" w:rsidP="001E13CF">
      <w:r w:rsidRPr="001E13CF">
        <w:t xml:space="preserve">Udio bespovratnih sredstava: 227.484.627,06 HRK </w:t>
      </w:r>
    </w:p>
    <w:p w14:paraId="14AE8424" w14:textId="77777777" w:rsidR="00D2263B" w:rsidRPr="001E13CF" w:rsidRDefault="00D2263B" w:rsidP="001E13CF">
      <w:r w:rsidRPr="001E13CF">
        <w:t xml:space="preserve">Ciljevi: Poboljšanje sustava vodoopskrbe kroz rekonstrukciju 28.100 metara te izgradnja 5.720 metara vodoopskrbnih cjevovoda i prespajanje 1.390 kućnih priključaka. </w:t>
      </w:r>
    </w:p>
    <w:p w14:paraId="06100344" w14:textId="77777777" w:rsidR="00D2263B" w:rsidRPr="001E13CF" w:rsidRDefault="00D2263B" w:rsidP="001E13CF">
      <w:r w:rsidRPr="001E13CF">
        <w:t xml:space="preserve">Aktivnosti: izgradnja 65 km i rekonstrukcija 5 km kanalizacije, rekonstrukciju 56 km vodovodne mreže te izgradnja postrojenja za solarno sušenje mulja uređaja za pročišćavanje otpadnih voda Karlovac. </w:t>
      </w:r>
    </w:p>
    <w:p w14:paraId="7B535EDE" w14:textId="75A28B45" w:rsidR="00D2263B" w:rsidRPr="001E13CF" w:rsidRDefault="00D2263B" w:rsidP="001E13CF">
      <w:r w:rsidRPr="001E13CF">
        <w:t>Koristi za Grad: Postići će se stupanj priključenosti na sustav odvodnje od 86,6% što odgovara planiranom broju od novih 11.655 stanovnika spojenih na</w:t>
      </w:r>
      <w:r w:rsidR="00291D6E" w:rsidRPr="001E13CF">
        <w:t xml:space="preserve"> </w:t>
      </w:r>
      <w:r w:rsidRPr="001E13CF">
        <w:t xml:space="preserve">novoizgrađeni sustav javne odvodnje. Dogradnja sustava vodoopskrbe neće rezultirati novim korisnicima u sustavu vodoopskrbe, već će se navedenim mjerama smanjiti gubici kroz rekonstrukciju kritičnih dionica te smanjenje tlaka na sustavu. </w:t>
      </w:r>
    </w:p>
    <w:p w14:paraId="768F0454" w14:textId="4DD43CFC" w:rsidR="00D2263B" w:rsidRPr="001E13CF" w:rsidRDefault="00D2263B" w:rsidP="001E13CF">
      <w:r w:rsidRPr="001E13CF">
        <w:t xml:space="preserve">U Karlovcu će projekt obuhvatiti područja Zvijezde, Gornjeg Mekušja, Turnja, Sajevca, Male Švarče, Donje Švarče, Jamadola te Drežnika i Hrnetića. Također, izvršiti će se nabava vozila za održavanje sustava odvodnje i nabava mjerne opreme za optimizaciju rada UPOV-a. </w:t>
      </w:r>
    </w:p>
    <w:p w14:paraId="3B201B39" w14:textId="4731F443" w:rsidR="009263D1" w:rsidRPr="00741FDC" w:rsidRDefault="00EB6A9D" w:rsidP="00741FDC">
      <w:pPr>
        <w:spacing w:line="276" w:lineRule="auto"/>
        <w:rPr>
          <w:rFonts w:cstheme="minorHAnsi"/>
        </w:rPr>
      </w:pPr>
      <w:r w:rsidRPr="00741FDC">
        <w:rPr>
          <w:rFonts w:cstheme="minorHAnsi"/>
          <w:color w:val="000000"/>
          <w:spacing w:val="-5"/>
        </w:rPr>
        <w:t>U projekt je uključena oborinska odvodnja, plinska i toplinska mreža, elektro i telekomunikacijske instalacije, te ceste i nogostupi. Vrijednost projekta kojeg financijski snosi Grad Karlovac je 99,6 mil.kn. </w:t>
      </w:r>
    </w:p>
    <w:p w14:paraId="76A5D175" w14:textId="033955FF" w:rsidR="008E7D82" w:rsidRPr="001E13CF" w:rsidRDefault="00A33645" w:rsidP="001E13CF">
      <w:r w:rsidRPr="001E13CF">
        <w:rPr>
          <w:noProof/>
        </w:rPr>
        <w:lastRenderedPageBreak/>
        <w:drawing>
          <wp:inline distT="0" distB="0" distL="0" distR="0" wp14:anchorId="56F27486" wp14:editId="506E5DF0">
            <wp:extent cx="5760720" cy="4309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FD3B" w14:textId="40C5D709" w:rsidR="008E7D82" w:rsidRPr="001E13CF" w:rsidRDefault="005E37ED" w:rsidP="001E13CF">
      <w:r w:rsidRPr="001E13CF">
        <w:t>Aglomeracija Karlovac Duga Resa</w:t>
      </w:r>
    </w:p>
    <w:p w14:paraId="72CA7A0A" w14:textId="5CB8CA0B" w:rsidR="00624613" w:rsidRPr="001E13CF" w:rsidRDefault="00624613" w:rsidP="001E13CF"/>
    <w:p w14:paraId="71807AA1" w14:textId="77777777" w:rsidR="00624613" w:rsidRPr="001E13CF" w:rsidRDefault="00624613" w:rsidP="001E13CF">
      <w:pPr>
        <w:rPr>
          <w:color w:val="0070C0"/>
        </w:rPr>
      </w:pPr>
      <w:r w:rsidRPr="001E13CF">
        <w:rPr>
          <w:color w:val="0070C0"/>
        </w:rPr>
        <w:t xml:space="preserve">Grad Karlovac u provedbi EU-projekata obnove Edisona Obnova brownfield lokacije nekadašnjeg kina Edison </w:t>
      </w:r>
    </w:p>
    <w:p w14:paraId="68ED7649" w14:textId="03182505" w:rsidR="00624613" w:rsidRPr="001E13CF" w:rsidRDefault="00624613" w:rsidP="001E13CF">
      <w:r w:rsidRPr="001E13CF">
        <w:t xml:space="preserve">Program / Fond: Operativni program „Konkurentnost i Kohezija“ 2014. - 2020. / Europski fond za regionalni razvoj </w:t>
      </w:r>
    </w:p>
    <w:p w14:paraId="78DFBBD6" w14:textId="77777777" w:rsidR="00624613" w:rsidRPr="001E13CF" w:rsidRDefault="00624613" w:rsidP="001E13CF">
      <w:r w:rsidRPr="001E13CF">
        <w:t xml:space="preserve">Poziv: ITU - Obnova brownfield lokacije nekadašnjeg kina Edison </w:t>
      </w:r>
    </w:p>
    <w:p w14:paraId="3A360178" w14:textId="77777777" w:rsidR="00624613" w:rsidRPr="001E13CF" w:rsidRDefault="00624613" w:rsidP="001E13CF">
      <w:r w:rsidRPr="001E13CF">
        <w:t xml:space="preserve">Nositelj: Grad Karlovac </w:t>
      </w:r>
    </w:p>
    <w:p w14:paraId="44E334D5" w14:textId="5842C8FC" w:rsidR="00624613" w:rsidRPr="001E13CF" w:rsidRDefault="00624613" w:rsidP="001E13CF">
      <w:r w:rsidRPr="001E13CF">
        <w:t xml:space="preserve">Status grada: Nositelj </w:t>
      </w:r>
      <w:r w:rsidR="00A70AFD">
        <w:t>projekta</w:t>
      </w:r>
    </w:p>
    <w:p w14:paraId="5B6E99DB" w14:textId="77777777" w:rsidR="00624613" w:rsidRPr="001E13CF" w:rsidRDefault="00624613" w:rsidP="001E13CF">
      <w:r w:rsidRPr="001E13CF">
        <w:t xml:space="preserve">Vrijeme provedbe: 24 mjeseca </w:t>
      </w:r>
    </w:p>
    <w:p w14:paraId="3D115587" w14:textId="77777777" w:rsidR="00624613" w:rsidRPr="001E13CF" w:rsidRDefault="00624613" w:rsidP="001E13CF">
      <w:r w:rsidRPr="001E13CF">
        <w:t xml:space="preserve">Vrijednost: 25.823.352,76 HRK </w:t>
      </w:r>
    </w:p>
    <w:p w14:paraId="5D0AF641" w14:textId="77777777" w:rsidR="00624613" w:rsidRPr="001E13CF" w:rsidRDefault="00624613" w:rsidP="001E13CF">
      <w:r w:rsidRPr="001E13CF">
        <w:t xml:space="preserve">Udio bespovratnih sredstava: 85% HRK </w:t>
      </w:r>
    </w:p>
    <w:p w14:paraId="08961021" w14:textId="77777777" w:rsidR="00624613" w:rsidRPr="001E13CF" w:rsidRDefault="00624613" w:rsidP="001E13CF">
      <w:r w:rsidRPr="001E13CF">
        <w:t xml:space="preserve">Ciljevi i aktivnosti: Aktivirati zapušteno gradsko područje te tako unaprijediti društveni i kulturni život grada, kao i obogatiti turističku ponudu Karlovca integriranim inovativnim sadržajima temeljenim na kombinaciji kulturne baštine i modernih tehnologija. Specifični cilj projekta je uređenje zapuštenog i devastiranog brownfield prostora nekadašnjeg kina Edison u središtu Karlovca čime se stvaraju nužni preduvjeti za kreaciju novih sadržaja i funkcija tog prostora čime se doprinosi općim gospodarsko socijalnim ciljevima: </w:t>
      </w:r>
    </w:p>
    <w:p w14:paraId="7FF586C5" w14:textId="77777777" w:rsidR="00624613" w:rsidRPr="001E13CF" w:rsidRDefault="00624613" w:rsidP="001E13CF">
      <w:r w:rsidRPr="001E13CF">
        <w:lastRenderedPageBreak/>
        <w:t xml:space="preserve">a) aktivaciji vrijednog gradskog prostora, </w:t>
      </w:r>
    </w:p>
    <w:p w14:paraId="09402A08" w14:textId="77777777" w:rsidR="00624613" w:rsidRPr="001E13CF" w:rsidRDefault="00624613" w:rsidP="001E13CF">
      <w:r w:rsidRPr="001E13CF">
        <w:t xml:space="preserve">b) očuvanju i afirmaciji graditeljske baštine te kvaliteti urbanog prostora i urbanoj vizuri Zvijezde, </w:t>
      </w:r>
    </w:p>
    <w:p w14:paraId="7D992F1F" w14:textId="77777777" w:rsidR="00624613" w:rsidRPr="001E13CF" w:rsidRDefault="00624613" w:rsidP="001E13CF">
      <w:r w:rsidRPr="001E13CF">
        <w:t xml:space="preserve">c) obogaćivanju društvenog i kulturnog života grada, </w:t>
      </w:r>
    </w:p>
    <w:p w14:paraId="78B1BDA2" w14:textId="77777777" w:rsidR="00624613" w:rsidRPr="001E13CF" w:rsidRDefault="00624613" w:rsidP="001E13CF">
      <w:r w:rsidRPr="001E13CF">
        <w:t xml:space="preserve">d) povećanoj atraktivnosti Karlovca kao turističke destinacije i smanjenju sezonalnosti hrvatskog turizma jačanjem selektivnih oblika turizma (kulturni turizam), povećanju turističkog prometa i </w:t>
      </w:r>
    </w:p>
    <w:p w14:paraId="7B51C7D6" w14:textId="4FE59BF6" w:rsidR="00624613" w:rsidRPr="001E13CF" w:rsidRDefault="00624613" w:rsidP="001E13CF">
      <w:r w:rsidRPr="001E13CF">
        <w:t xml:space="preserve">e) kreiranju koristi za lokalnu zajednicu koja proizlazi iz otvaranja novih radnih mjesta, povećanju udjela i angažmana građana koji sudjeluju u kulturnom životu Grada, a što će posljedično dati poticaj kulturnoj produkciji, poduzetništvu i novom zapošljavanju. Osim navedenog, rezultati se očituju i kroz povećanje potrošnje turista i koristi od novih radnih mjesta. </w:t>
      </w:r>
      <w:r w:rsidR="00AA41FE" w:rsidRPr="001E13CF">
        <w:t>S obzirom</w:t>
      </w:r>
      <w:r w:rsidRPr="001E13CF">
        <w:t xml:space="preserve"> na lokaciju projekta u </w:t>
      </w:r>
      <w:r w:rsidR="00D42D88" w:rsidRPr="001E13CF">
        <w:t>povijesno</w:t>
      </w:r>
      <w:r w:rsidRPr="001E13CF">
        <w:t xml:space="preserve">, kulturno i sociološki vrijednom prostoru kojem je dan razvojni prioritet kroz strateške dokumente, od ove investicije očekuju se šire </w:t>
      </w:r>
      <w:r w:rsidR="00D42D88" w:rsidRPr="001E13CF">
        <w:t>društveno</w:t>
      </w:r>
      <w:r w:rsidRPr="001E13CF">
        <w:t xml:space="preserve"> ekonomske koristi, poput podizanja kvalitete urbanog života, atraktivnosti gradskog ambijenta te kulturnog i urbanističkog identiteta grada u korist građana i posjetitelja urbanog područja Karlovac. Ekonomski efekti ovakvih javnih investicija se pojavljuju u obliku povećanja vrijednosti nekretnina (a time i stimuliranja privatnih investicija) te privlačenja posjetitelja/turista s posljedičnim efektima na lokalno gospodarstvo. </w:t>
      </w:r>
    </w:p>
    <w:p w14:paraId="57F3D447" w14:textId="1DE4CB79" w:rsidR="00237C1E" w:rsidRPr="001E13CF" w:rsidRDefault="00624613" w:rsidP="001E13CF">
      <w:r w:rsidRPr="001E13CF">
        <w:t xml:space="preserve">Sufinanciranje Grada Karlovca: 3.873.502,91HRK </w:t>
      </w:r>
    </w:p>
    <w:p w14:paraId="36E7E247" w14:textId="77777777" w:rsidR="00025654" w:rsidRDefault="00CC766A" w:rsidP="001E13CF">
      <w:pPr>
        <w:rPr>
          <w:color w:val="231F20"/>
        </w:rPr>
      </w:pPr>
      <w:r w:rsidRPr="001E13CF">
        <w:rPr>
          <w:noProof/>
        </w:rPr>
        <w:drawing>
          <wp:inline distT="0" distB="0" distL="0" distR="0" wp14:anchorId="04465DF7" wp14:editId="776C2824">
            <wp:extent cx="5303520" cy="3177318"/>
            <wp:effectExtent l="0" t="0" r="0" b="444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32" cy="31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4D34" w14:textId="58CC766C" w:rsidR="00A806AA" w:rsidRPr="00025654" w:rsidRDefault="00F3110E" w:rsidP="001E13CF">
      <w:pPr>
        <w:rPr>
          <w:color w:val="231F20"/>
          <w:sz w:val="16"/>
          <w:szCs w:val="16"/>
        </w:rPr>
      </w:pPr>
      <w:r w:rsidRPr="00025654">
        <w:rPr>
          <w:color w:val="231F20"/>
          <w:sz w:val="16"/>
          <w:szCs w:val="16"/>
        </w:rPr>
        <w:t>Obnova brownfield lokacije nekadašnjeg kina Edison</w:t>
      </w:r>
    </w:p>
    <w:p w14:paraId="4F09FD54" w14:textId="1F466A1E" w:rsidR="00A806AA" w:rsidRPr="001E13CF" w:rsidRDefault="00A806AA" w:rsidP="001E13CF">
      <w:pPr>
        <w:rPr>
          <w:color w:val="00B0F0"/>
        </w:rPr>
      </w:pPr>
      <w:r w:rsidRPr="001E13CF">
        <w:rPr>
          <w:color w:val="00B0F0"/>
        </w:rPr>
        <w:t xml:space="preserve">Revitalizacija nekadašnjeg kina Edison u funkciji pokretanja integriranih turističkih programa u gradu Karlovcu </w:t>
      </w:r>
    </w:p>
    <w:p w14:paraId="4D485336" w14:textId="77777777" w:rsidR="00A806AA" w:rsidRPr="001E13CF" w:rsidRDefault="00A806AA" w:rsidP="001E13CF">
      <w:r w:rsidRPr="001E13CF">
        <w:t xml:space="preserve">Program / Fond: Operativni program „Konkurentnost i Kohezija“ 2014. - 2020. / Europski fond za regionalni razvoj </w:t>
      </w:r>
    </w:p>
    <w:p w14:paraId="6AAD1455" w14:textId="77777777" w:rsidR="00A806AA" w:rsidRPr="001E13CF" w:rsidRDefault="00A806AA" w:rsidP="001E13CF">
      <w:r w:rsidRPr="001E13CF">
        <w:t xml:space="preserve">Poziv: ITU - Revitalizacija nekadašnjeg kina Edison u funkciji pokretanja integriranih turističkih programa u gradu Karlovcu </w:t>
      </w:r>
    </w:p>
    <w:p w14:paraId="0CF1F94B" w14:textId="77777777" w:rsidR="00A806AA" w:rsidRPr="001E13CF" w:rsidRDefault="00A806AA" w:rsidP="001E13CF">
      <w:r w:rsidRPr="001E13CF">
        <w:t xml:space="preserve">Nositelj: Grad Karlovac </w:t>
      </w:r>
    </w:p>
    <w:p w14:paraId="39F561C0" w14:textId="1D781463" w:rsidR="00A806AA" w:rsidRPr="001E13CF" w:rsidRDefault="00A806AA" w:rsidP="001E13CF">
      <w:r w:rsidRPr="001E13CF">
        <w:lastRenderedPageBreak/>
        <w:t xml:space="preserve">Status grada: Nositelj </w:t>
      </w:r>
      <w:r w:rsidR="001B3D69">
        <w:t>projekta</w:t>
      </w:r>
    </w:p>
    <w:p w14:paraId="15B3E2BC" w14:textId="77777777" w:rsidR="00A806AA" w:rsidRPr="001E13CF" w:rsidRDefault="00A806AA" w:rsidP="001E13CF">
      <w:r w:rsidRPr="001E13CF">
        <w:t xml:space="preserve">Vrijeme provedbe: 18 mjeseci </w:t>
      </w:r>
    </w:p>
    <w:p w14:paraId="310E13EC" w14:textId="77777777" w:rsidR="00A806AA" w:rsidRPr="001E13CF" w:rsidRDefault="00A806AA" w:rsidP="001E13CF">
      <w:r w:rsidRPr="001E13CF">
        <w:t xml:space="preserve">Vrijednost: 7.785.901,25 HRK </w:t>
      </w:r>
    </w:p>
    <w:p w14:paraId="041F2579" w14:textId="77777777" w:rsidR="00A806AA" w:rsidRPr="001E13CF" w:rsidRDefault="00A806AA" w:rsidP="001E13CF">
      <w:r w:rsidRPr="001E13CF">
        <w:t xml:space="preserve">Udio bespovratnih sredstava: 85% HRK </w:t>
      </w:r>
    </w:p>
    <w:p w14:paraId="39ED332D" w14:textId="77777777" w:rsidR="00A806AA" w:rsidRPr="001E13CF" w:rsidRDefault="00A806AA" w:rsidP="001E13CF">
      <w:r w:rsidRPr="001E13CF">
        <w:t xml:space="preserve">Ciljevi i aktivnosti: Unaprijediti turističku ponudu grada Karlovcu revitalizacijom nekadašnjeg kina Edison, objekta pod pojedinačnom zaštitom Ministarstva kulture i medija uz pokretanje integriranih inovativnih turističkih sadržaja temeljenih na kombinaciji kulturne baštine i modernih tehnologija. Središnji objekt investicije je nekadašnje kino Edison smješteno u najužem središtu Karlovca, neposredno uz obode zaštićene povijesne cjeline - Zvijezde. Građeno je u periodu od 1918. do 1920. godine i jedno je od prvih namjenskih izgrađenih kina na području Hrvatske. Objekt je izgubio svoju primarnu funkciju 1999. godine i od tada sustavno propada. Grad Karlovac je 2016. godine kupio zgradu kina Edison i pokrenuo aktivnosti revitalizacije. Objekt će se urediti (građevinski radovi) kroz ulaganja u brownfield područja, u okviru provedbe Strategije razvoja većeg urbanog područja Karlovac 2019. – 2027., dok će kroz predmetni Poziv revitalizacija biti završena i stavljena u funkciju razvoja turističke ponude. Revitalizirani objekt bivšeg kina Edison će realizacijom projekta postati središtem festivalskih sadržaja, obrazovnog i konferencijskog turizma te faktor integracije različitih turističkih programa i proizvoda kojima su poveznice kulturna baština, audio – vizualne i scenske umjetnosti te primjena modernih tehnologija. Svrha projekta proizlazi iz temeljnog izazova s kojim se suočava Karlovac u razvoju turističke ponude. Iako grad bilježi stalan rast posjeta i broja noćenja, zbog idealnog prometnog položaja uvjetovanog blizinom važnih prometnih pravaca te grada Zagreba, turistički potencijali grada nisu dovoljno razvijeni, u prvom redu jer ne postoji dovoljno atraktivna i koherentna turistička ponuda. Istovremeno Karlovac ima značajne potencijale koji počivaju na bogatoj kulturnoj baštini. Realizacijom projekta ostvarit će se pozitivni učinci na broj zaposlenih osoba u turizmu, broj posjetitelja, produljenje turističke sezone te broj novoosnovanih malih i srednjih poduzeća u sektoru turizma i srodnih industrija. </w:t>
      </w:r>
    </w:p>
    <w:p w14:paraId="5BD1233B" w14:textId="77777777" w:rsidR="00A806AA" w:rsidRPr="001E13CF" w:rsidRDefault="00A806AA" w:rsidP="001E13CF">
      <w:r w:rsidRPr="001E13CF">
        <w:t xml:space="preserve">Ključne projektne aktivnosti obuhvaćene projektom su: </w:t>
      </w:r>
    </w:p>
    <w:p w14:paraId="01417F21" w14:textId="77777777" w:rsidR="00A806AA" w:rsidRPr="001E13CF" w:rsidRDefault="00A806AA" w:rsidP="001E13CF">
      <w:r w:rsidRPr="001E13CF">
        <w:t xml:space="preserve">a) opremanje zgrade Kina Edison s uređenjem veće i manje kino dvorane, ugostiteljskog prostora, suvenirnice, multifunkcionalnog prostora u potkrovlju (izložbeni prostor, radionice), edukacijskog audio vizualnog studija te pratećih prostora (sanitarije, svlačionice, spremišni prostor) uz proširenje prostora velike dvorane namijenjenog pozornici, </w:t>
      </w:r>
    </w:p>
    <w:p w14:paraId="48B6CFA8" w14:textId="77777777" w:rsidR="00A806AA" w:rsidRPr="001E13CF" w:rsidRDefault="00A806AA" w:rsidP="001E13CF">
      <w:r w:rsidRPr="001E13CF">
        <w:t xml:space="preserve">b) Razvoj programskih sadržaja za provedbu kulturnih i turističkih programa u okviru kojeg će se osmisliti sadržaji za virtualnu stvarnost, dokumentarni filmovi i uspostaviti sustav online prodaje karata, </w:t>
      </w:r>
    </w:p>
    <w:p w14:paraId="2849427D" w14:textId="77777777" w:rsidR="00A806AA" w:rsidRPr="001E13CF" w:rsidRDefault="00A806AA" w:rsidP="001E13CF">
      <w:r w:rsidRPr="001E13CF">
        <w:t xml:space="preserve">c) Razvoj institucionalnih kapaciteta za provedbu integriranih turističkih programa u okviru čega će se zaposliti osobe koje će biti uključene u produkciju sadržaja, marketing, razvoj kulturno-turističkih programa i pomoćne, tehničke poslove, te edukacije u područjima ključnim za razvoj kulturno turističke ponude. </w:t>
      </w:r>
    </w:p>
    <w:p w14:paraId="754DF493" w14:textId="00A1F538" w:rsidR="00624613" w:rsidRPr="001E13CF" w:rsidRDefault="00A806AA" w:rsidP="001E13CF">
      <w:pPr>
        <w:rPr>
          <w:color w:val="231F20"/>
        </w:rPr>
      </w:pPr>
      <w:r w:rsidRPr="001E13CF">
        <w:t xml:space="preserve">Sufinanciranje Grada Karlovca: 1.167.885,19 HRK </w:t>
      </w:r>
    </w:p>
    <w:p w14:paraId="02126211" w14:textId="2FC91F7C" w:rsidR="00A267F7" w:rsidRPr="001E13CF" w:rsidRDefault="009F12DB" w:rsidP="001E13CF">
      <w:pPr>
        <w:rPr>
          <w:color w:val="231F20"/>
          <w:shd w:val="clear" w:color="auto" w:fill="FFFFFF"/>
        </w:rPr>
      </w:pPr>
      <w:r w:rsidRPr="001E13CF">
        <w:rPr>
          <w:noProof/>
          <w:color w:val="231F20"/>
          <w:shd w:val="clear" w:color="auto" w:fill="FFFFFF"/>
        </w:rPr>
        <w:lastRenderedPageBreak/>
        <w:drawing>
          <wp:inline distT="0" distB="0" distL="0" distR="0" wp14:anchorId="477811CA" wp14:editId="01688A77">
            <wp:extent cx="5760720" cy="3283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13206" w14:textId="50450474" w:rsidR="00A267F7" w:rsidRPr="001E13CF" w:rsidRDefault="00A267F7" w:rsidP="001E13CF">
      <w:pPr>
        <w:rPr>
          <w:color w:val="231F20"/>
          <w:shd w:val="clear" w:color="auto" w:fill="FFFFFF"/>
        </w:rPr>
      </w:pPr>
    </w:p>
    <w:p w14:paraId="5CB6546F" w14:textId="44FD3FD9" w:rsidR="00CF6EEF" w:rsidRPr="001E13CF" w:rsidRDefault="002E19B5" w:rsidP="001E13CF">
      <w:pPr>
        <w:rPr>
          <w:color w:val="231F20"/>
          <w:shd w:val="clear" w:color="auto" w:fill="FFFFFF"/>
        </w:rPr>
      </w:pPr>
      <w:r w:rsidRPr="001E13CF">
        <w:rPr>
          <w:noProof/>
          <w:color w:val="231F20"/>
          <w:shd w:val="clear" w:color="auto" w:fill="FFFFFF"/>
        </w:rPr>
        <w:drawing>
          <wp:inline distT="0" distB="0" distL="0" distR="0" wp14:anchorId="75C3E666" wp14:editId="746249D2">
            <wp:extent cx="5760720" cy="40894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A85E" w14:textId="77777777" w:rsidR="00F3110E" w:rsidRPr="00025654" w:rsidRDefault="00F3110E" w:rsidP="001E13CF">
      <w:pPr>
        <w:rPr>
          <w:sz w:val="16"/>
          <w:szCs w:val="16"/>
        </w:rPr>
      </w:pPr>
      <w:r w:rsidRPr="00025654">
        <w:rPr>
          <w:sz w:val="16"/>
          <w:szCs w:val="16"/>
        </w:rPr>
        <w:t xml:space="preserve">Revitalizacija nekadašnjeg kina Edison u funkciji pokretanja integriranih turističkih programa u gradu Karlovcu </w:t>
      </w:r>
    </w:p>
    <w:p w14:paraId="68239F84" w14:textId="1033E7CD" w:rsidR="00CF6EEF" w:rsidRPr="001E13CF" w:rsidRDefault="00CF6EEF" w:rsidP="001E13CF">
      <w:pPr>
        <w:rPr>
          <w:color w:val="231F20"/>
        </w:rPr>
      </w:pPr>
    </w:p>
    <w:p w14:paraId="1169E9A9" w14:textId="5D26DE43" w:rsidR="006A24E2" w:rsidRPr="001E13CF" w:rsidRDefault="00E71E7E" w:rsidP="001E13CF">
      <w:pPr>
        <w:rPr>
          <w:lang w:eastAsia="hr-HR"/>
        </w:rPr>
      </w:pPr>
      <w:r w:rsidRPr="001E13CF">
        <w:rPr>
          <w:lang w:eastAsia="hr-HR"/>
        </w:rPr>
        <w:t xml:space="preserve">Nastavit će se i drugi važni infrastrukturni komunalni projekti kao što su rekonstrukcije i uređenje prometnica, dječjih igrališta, izgradnja groblja i mrtvačnica, asfaltiranje makadamskih cesta, ulaganja </w:t>
      </w:r>
      <w:r w:rsidRPr="001E13CF">
        <w:rPr>
          <w:lang w:eastAsia="hr-HR"/>
        </w:rPr>
        <w:lastRenderedPageBreak/>
        <w:t>u sportske objekte, a podrazumijeva se i redovno održavanje komunalne infrastrukture u funkcionalnom stanju. Nastojimo da Karlovac bude grad poželjan za život.</w:t>
      </w:r>
      <w:r w:rsidR="009C6560" w:rsidRPr="001E13CF">
        <w:rPr>
          <w:lang w:eastAsia="hr-HR"/>
        </w:rPr>
        <w:t xml:space="preserve"> </w:t>
      </w:r>
      <w:r w:rsidR="006A24E2" w:rsidRPr="001E13CF">
        <w:rPr>
          <w:lang w:eastAsia="hr-HR"/>
        </w:rPr>
        <w:t>U proračunu za 2022. izdvojili smo značajna sredstva za projektnu dokumentaciju, ovdje ističem</w:t>
      </w:r>
      <w:r w:rsidR="00D528B3" w:rsidRPr="001E13CF">
        <w:rPr>
          <w:lang w:eastAsia="hr-HR"/>
        </w:rPr>
        <w:t>o</w:t>
      </w:r>
      <w:r w:rsidR="006A24E2" w:rsidRPr="001E13CF">
        <w:rPr>
          <w:lang w:eastAsia="hr-HR"/>
        </w:rPr>
        <w:t xml:space="preserve"> dokumentaciju za novi vrtić i novu školu u Luščiću, kao i za elaborate o opravdanosti pojedinih projekata. </w:t>
      </w:r>
      <w:r w:rsidR="00D528B3" w:rsidRPr="001E13CF">
        <w:rPr>
          <w:lang w:eastAsia="hr-HR"/>
        </w:rPr>
        <w:t>Posebice</w:t>
      </w:r>
      <w:r w:rsidR="006A24E2" w:rsidRPr="001E13CF">
        <w:rPr>
          <w:lang w:eastAsia="hr-HR"/>
        </w:rPr>
        <w:t xml:space="preserve"> elaborat o opravdanosti izgradnje bazena u Karlovcu kao i osigurana sredstva za njegovo projektiranje. O ovom projektu, s obzirom na njegovu financijsku zahtjevnost, očekujemo široku raspravu ali i široki konsenzus svih građana</w:t>
      </w:r>
      <w:r w:rsidR="00B94883" w:rsidRPr="001E13CF">
        <w:rPr>
          <w:lang w:eastAsia="hr-HR"/>
        </w:rPr>
        <w:t>.</w:t>
      </w:r>
      <w:r w:rsidR="00424B34" w:rsidRPr="001E13CF">
        <w:rPr>
          <w:lang w:eastAsia="hr-HR"/>
        </w:rPr>
        <w:t xml:space="preserve"> Osigurali smo i značajna sredstva za rješavanje imovinsko pravnih odnosa u poslovnoj zoni Selce i daljnjeg razvoja ovog projekta. Za zonu je izrađen UPU te je upisana u registar poslovnih zona Republike Hrvatske.</w:t>
      </w:r>
      <w:r w:rsidR="007D47D3" w:rsidRPr="001E13CF">
        <w:rPr>
          <w:lang w:eastAsia="hr-HR"/>
        </w:rPr>
        <w:t xml:space="preserve"> U </w:t>
      </w:r>
      <w:r w:rsidR="00D27C6A">
        <w:rPr>
          <w:lang w:eastAsia="hr-HR"/>
        </w:rPr>
        <w:t>ovoj</w:t>
      </w:r>
      <w:r w:rsidR="007D47D3" w:rsidRPr="001E13CF">
        <w:rPr>
          <w:lang w:eastAsia="hr-HR"/>
        </w:rPr>
        <w:t xml:space="preserve"> godini nastavit ćemo sa započetim prostorno planskim dokumentima, te će  već početkom godine biti usvojeni urbanistički planovi  desne obale Korane i vojarne Luščić, a radit će se intenzivno na izmjenama generalnog urbanističkog plana i plana prostornog uređenja grada Karlovca.</w:t>
      </w:r>
    </w:p>
    <w:p w14:paraId="7328A1F0" w14:textId="78D9651A" w:rsidR="00B50FD5" w:rsidRPr="001E13CF" w:rsidRDefault="00B50FD5" w:rsidP="001E13CF">
      <w:pPr>
        <w:rPr>
          <w:lang w:eastAsia="hr-HR"/>
        </w:rPr>
      </w:pPr>
    </w:p>
    <w:p w14:paraId="5C926E70" w14:textId="0ADD17A1" w:rsidR="007C04CF" w:rsidRPr="005F372F" w:rsidRDefault="00A55722" w:rsidP="007C04CF">
      <w:pPr>
        <w:jc w:val="center"/>
        <w:rPr>
          <w:sz w:val="16"/>
          <w:szCs w:val="16"/>
          <w:lang w:eastAsia="hr-HR"/>
        </w:rPr>
      </w:pPr>
      <w:r w:rsidRPr="001E13CF">
        <w:rPr>
          <w:noProof/>
        </w:rPr>
        <w:drawing>
          <wp:inline distT="0" distB="0" distL="0" distR="0" wp14:anchorId="6F2BF1CA" wp14:editId="56EBA129">
            <wp:extent cx="2659507" cy="1498600"/>
            <wp:effectExtent l="0" t="0" r="7620" b="6350"/>
            <wp:docPr id="16" name="Picture 16" descr="Radi se punom pa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i se punom par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27" cy="15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932" w:rsidRPr="001E13CF">
        <w:rPr>
          <w:noProof/>
        </w:rPr>
        <w:drawing>
          <wp:inline distT="0" distB="0" distL="0" distR="0" wp14:anchorId="710DAAAD" wp14:editId="3CB63704">
            <wp:extent cx="3068955" cy="1409700"/>
            <wp:effectExtent l="715328" t="141922" r="770572" b="141923"/>
            <wp:docPr id="21" name="Picture 21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ound, outdoo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4757" cy="1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F49" w:rsidRPr="001E13CF">
        <w:rPr>
          <w:noProof/>
          <w:lang w:eastAsia="hr-HR"/>
        </w:rPr>
        <w:drawing>
          <wp:inline distT="0" distB="0" distL="0" distR="0" wp14:anchorId="046E30B5" wp14:editId="6ABAE618">
            <wp:extent cx="3351530" cy="15494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03" cy="15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72F">
        <w:rPr>
          <w:sz w:val="16"/>
          <w:szCs w:val="16"/>
          <w:lang w:eastAsia="hr-HR"/>
        </w:rPr>
        <w:t xml:space="preserve"> </w:t>
      </w:r>
      <w:r w:rsidR="005F372F" w:rsidRPr="005F372F">
        <w:rPr>
          <w:sz w:val="16"/>
          <w:szCs w:val="16"/>
          <w:lang w:eastAsia="hr-HR"/>
        </w:rPr>
        <w:t>Dječji vrtić Mahično</w:t>
      </w:r>
    </w:p>
    <w:p w14:paraId="1756B96A" w14:textId="0961537C" w:rsidR="00157132" w:rsidRPr="004B2874" w:rsidRDefault="00307BED" w:rsidP="00157132">
      <w:pPr>
        <w:shd w:val="clear" w:color="auto" w:fill="FFFFFF"/>
        <w:textAlignment w:val="baseline"/>
        <w:rPr>
          <w:rFonts w:eastAsia="Times New Roman" w:cstheme="minorHAnsi"/>
          <w:color w:val="130F0C"/>
          <w:lang w:eastAsia="hr-HR"/>
        </w:rPr>
      </w:pPr>
      <w:r w:rsidRPr="004B2874">
        <w:rPr>
          <w:rFonts w:cstheme="minorHAnsi"/>
          <w:lang w:eastAsia="hr-HR"/>
        </w:rPr>
        <w:t>Tijekom 2021. godine započeli smo rekonstrukciju Dječjeg vrtića Banija,</w:t>
      </w:r>
      <w:r w:rsidR="003E29DA" w:rsidRPr="004B2874">
        <w:rPr>
          <w:rFonts w:cstheme="minorHAnsi"/>
          <w:lang w:eastAsia="hr-HR"/>
        </w:rPr>
        <w:t xml:space="preserve"> </w:t>
      </w:r>
      <w:r w:rsidRPr="004B2874">
        <w:rPr>
          <w:rFonts w:cstheme="minorHAnsi"/>
          <w:lang w:eastAsia="hr-HR"/>
        </w:rPr>
        <w:t xml:space="preserve"> a u 2022. godini očekuje se nastavak radova </w:t>
      </w:r>
      <w:r w:rsidR="00547B93" w:rsidRPr="004B2874">
        <w:rPr>
          <w:rFonts w:cstheme="minorHAnsi"/>
          <w:lang w:eastAsia="hr-HR"/>
        </w:rPr>
        <w:t xml:space="preserve">čija vrijednost je procijenjena na 1.770.835 kuna pri čemu </w:t>
      </w:r>
      <w:r w:rsidR="00D27C6A">
        <w:rPr>
          <w:rFonts w:cstheme="minorHAnsi"/>
          <w:lang w:eastAsia="hr-HR"/>
        </w:rPr>
        <w:t xml:space="preserve">je </w:t>
      </w:r>
      <w:r w:rsidR="004B2874">
        <w:rPr>
          <w:rFonts w:cstheme="minorHAnsi"/>
          <w:lang w:eastAsia="hr-HR"/>
        </w:rPr>
        <w:t>0,5 mil.</w:t>
      </w:r>
      <w:r w:rsidR="00547B93" w:rsidRPr="004B2874">
        <w:rPr>
          <w:rFonts w:cstheme="minorHAnsi"/>
          <w:lang w:eastAsia="hr-HR"/>
        </w:rPr>
        <w:t xml:space="preserve"> kuna sufinancira</w:t>
      </w:r>
      <w:r w:rsidR="00D27C6A">
        <w:rPr>
          <w:rFonts w:cstheme="minorHAnsi"/>
          <w:lang w:eastAsia="hr-HR"/>
        </w:rPr>
        <w:t xml:space="preserve">o </w:t>
      </w:r>
      <w:r w:rsidR="00547B93" w:rsidRPr="004B2874">
        <w:rPr>
          <w:rFonts w:cstheme="minorHAnsi"/>
          <w:lang w:eastAsia="hr-HR"/>
        </w:rPr>
        <w:t xml:space="preserve">Središnji državni ured </w:t>
      </w:r>
      <w:r w:rsidR="00B10D2B">
        <w:rPr>
          <w:rFonts w:cstheme="minorHAnsi"/>
          <w:lang w:eastAsia="hr-HR"/>
        </w:rPr>
        <w:t xml:space="preserve">za demografiju i mlade. </w:t>
      </w:r>
      <w:r w:rsidR="00547B93" w:rsidRPr="004B2874">
        <w:rPr>
          <w:rFonts w:cstheme="minorHAnsi"/>
          <w:lang w:eastAsia="hr-HR"/>
        </w:rPr>
        <w:t>Druga faza</w:t>
      </w:r>
      <w:r w:rsidR="00157132" w:rsidRPr="004B2874">
        <w:rPr>
          <w:rFonts w:cstheme="minorHAnsi"/>
          <w:color w:val="130F0C"/>
        </w:rPr>
        <w:t xml:space="preserve"> </w:t>
      </w:r>
      <w:r w:rsidR="00157132" w:rsidRPr="004B2874">
        <w:rPr>
          <w:rFonts w:eastAsia="Times New Roman" w:cstheme="minorHAnsi"/>
          <w:color w:val="130F0C"/>
          <w:lang w:eastAsia="hr-HR"/>
        </w:rPr>
        <w:t>uređenja kojom će biti obuhvaćen ulazni prostor s glavnim hodnikom, sanitarni blok s garderobama za dvije jedinice, četiri jedinice vrtićkog boravka, prostor za čistačice, odgajatelja i dvorane, a unutarnje uređenje obuhvaća i rušenje pregradnih zidova i izvedbu novih, izmjenu podova, unutarnje stolarije, djelomično postavu spuštenog stropa te ličenje zidova i stropova.</w:t>
      </w:r>
    </w:p>
    <w:p w14:paraId="17194C49" w14:textId="621C20CD" w:rsidR="00157132" w:rsidRDefault="00157132" w:rsidP="0015713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30F0C"/>
          <w:lang w:eastAsia="hr-HR"/>
        </w:rPr>
      </w:pPr>
      <w:r w:rsidRPr="00157132">
        <w:rPr>
          <w:rFonts w:eastAsia="Times New Roman" w:cstheme="minorHAnsi"/>
          <w:color w:val="130F0C"/>
          <w:lang w:eastAsia="hr-HR"/>
        </w:rPr>
        <w:lastRenderedPageBreak/>
        <w:t>Zamijenit će se instalacije vodovoda i kanalizacije, grijanja, elektroinstalacije te se izvodi unutarnja hidrantska mreža i toplinska fasada.</w:t>
      </w:r>
      <w:r w:rsidR="00B10D2B">
        <w:rPr>
          <w:rFonts w:eastAsia="Times New Roman" w:cstheme="minorHAnsi"/>
          <w:color w:val="130F0C"/>
          <w:lang w:eastAsia="hr-HR"/>
        </w:rPr>
        <w:t xml:space="preserve"> Dinamika </w:t>
      </w:r>
      <w:r w:rsidRPr="00157132">
        <w:rPr>
          <w:rFonts w:eastAsia="Times New Roman" w:cstheme="minorHAnsi"/>
          <w:color w:val="130F0C"/>
          <w:lang w:eastAsia="hr-HR"/>
        </w:rPr>
        <w:t>radova zbog sigurnosti mališana prilagodit će se radu Dječjeg vrtića Banija.</w:t>
      </w:r>
    </w:p>
    <w:p w14:paraId="6C234F9C" w14:textId="21B1F408" w:rsidR="00B10D2B" w:rsidRDefault="00B10D2B" w:rsidP="0015713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30F0C"/>
          <w:lang w:eastAsia="hr-HR"/>
        </w:rPr>
      </w:pPr>
    </w:p>
    <w:p w14:paraId="42EBA129" w14:textId="5CF98FC9" w:rsidR="00B10D2B" w:rsidRDefault="00594557" w:rsidP="009100F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130F0C"/>
          <w:lang w:eastAsia="hr-HR"/>
        </w:rPr>
      </w:pPr>
      <w:r>
        <w:rPr>
          <w:noProof/>
        </w:rPr>
        <w:drawing>
          <wp:inline distT="0" distB="0" distL="0" distR="0" wp14:anchorId="4213B9D7" wp14:editId="3AC970CF">
            <wp:extent cx="3907155" cy="2933700"/>
            <wp:effectExtent l="0" t="0" r="0" b="0"/>
            <wp:docPr id="4" name="Picture 4" descr="A picture containing grass, outdoor, tree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tree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4C94" w14:textId="709CCFD6" w:rsidR="00B10D2B" w:rsidRPr="00594557" w:rsidRDefault="00594557" w:rsidP="0015713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30F0C"/>
          <w:sz w:val="16"/>
          <w:szCs w:val="16"/>
          <w:lang w:eastAsia="hr-HR"/>
        </w:rPr>
      </w:pPr>
      <w:r w:rsidRPr="00594557">
        <w:rPr>
          <w:rFonts w:eastAsia="Times New Roman" w:cstheme="minorHAnsi"/>
          <w:color w:val="130F0C"/>
          <w:sz w:val="16"/>
          <w:szCs w:val="16"/>
          <w:lang w:eastAsia="hr-HR"/>
        </w:rPr>
        <w:t>Rekonstrukcija Dječjeg vrtića Banija</w:t>
      </w:r>
    </w:p>
    <w:p w14:paraId="138D76E2" w14:textId="77777777" w:rsidR="00B10D2B" w:rsidRPr="00157132" w:rsidRDefault="00B10D2B" w:rsidP="0015713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30F0C"/>
          <w:lang w:eastAsia="hr-HR"/>
        </w:rPr>
      </w:pPr>
    </w:p>
    <w:p w14:paraId="4899DCDD" w14:textId="4DCC67D2" w:rsidR="00E0700F" w:rsidRPr="001E13CF" w:rsidRDefault="009C6560" w:rsidP="001E13CF">
      <w:pPr>
        <w:rPr>
          <w:lang w:eastAsia="hr-HR"/>
        </w:rPr>
      </w:pPr>
      <w:r w:rsidRPr="001E13CF">
        <w:rPr>
          <w:lang w:eastAsia="hr-HR"/>
        </w:rPr>
        <w:t>U sferi društvenog života grada odvijaju se aktivnosti i projekti od iznimno važnog značaja. Grad financira osnovno školsko obrazovanje sa preko 100 mil. kn, a predškolski odgoj s oko 35 mil</w:t>
      </w:r>
      <w:r w:rsidR="009C3A58" w:rsidRPr="001E13CF">
        <w:rPr>
          <w:lang w:eastAsia="hr-HR"/>
        </w:rPr>
        <w:t xml:space="preserve">. </w:t>
      </w:r>
      <w:r w:rsidRPr="001E13CF">
        <w:rPr>
          <w:lang w:eastAsia="hr-HR"/>
        </w:rPr>
        <w:t xml:space="preserve">kn. I naredne godine nastavljaju se EU programi koji osiguravaju besplatnu prehranu učenicima u riziku od siromaštva, te pomoćnike u nastavi učenicima s teškoćama u razvoju. Jednako tako, zahvaljujući EU sredstvima nastavit će se program unaprjeđenja rada u dječjim vrtićima koji uključuje dvosmjenski rad, ali i druge nove programe predškolskog odgoja. Za izdvojiti je nastavak programa namijenjenih obiteljima s djecom s ciljem podržavanja obitelji i unaprjeđenja kvalitete odgoja i obrazovanja djece. </w:t>
      </w:r>
      <w:r w:rsidR="008E584E" w:rsidRPr="001E13CF">
        <w:rPr>
          <w:lang w:eastAsia="hr-HR"/>
        </w:rPr>
        <w:t>Za  programe rada naših ustanova u kulturi izdvajaju se sredstva u visini od oko 25,6 mil. kn, pa epidemiji unatoč naše kazalište, knjižnica i muzej i dalje održavaju programske aktivnosti i pružaju usluge u skladu s mogućnostima uvjetovanim propisanim epidemiološkim mjerama. Naravno, nastavljamo s podrškom udrugama civilnog društva koje su posebna vrijednost društvenog života našeg grada</w:t>
      </w:r>
      <w:r w:rsidR="007D47D3" w:rsidRPr="001E13CF">
        <w:rPr>
          <w:lang w:eastAsia="hr-HR"/>
        </w:rPr>
        <w:t>, a poseba</w:t>
      </w:r>
      <w:r w:rsidR="00BB76E0" w:rsidRPr="001E13CF">
        <w:rPr>
          <w:lang w:eastAsia="hr-HR"/>
        </w:rPr>
        <w:t xml:space="preserve">n naglasak je </w:t>
      </w:r>
      <w:r w:rsidR="003B3CEA" w:rsidRPr="001E13CF">
        <w:rPr>
          <w:lang w:eastAsia="hr-HR"/>
        </w:rPr>
        <w:t>stavljen na poticanje poduzetništva, turizma i poljoprivrede, te su osigurana sredstva za poticanje oporavka i daljnjeg razvoja gospodarstva i povećanja zaposlenosti.  </w:t>
      </w:r>
    </w:p>
    <w:p w14:paraId="2ED8FBE5" w14:textId="1832403D" w:rsidR="00192062" w:rsidRDefault="00816EC8" w:rsidP="001E13CF">
      <w:pPr>
        <w:rPr>
          <w:rFonts w:eastAsia="Times New Roman" w:cs="Helvetica"/>
          <w:color w:val="000000"/>
          <w:spacing w:val="-5"/>
          <w:lang w:eastAsia="hr-HR"/>
        </w:rPr>
      </w:pPr>
      <w:r>
        <w:rPr>
          <w:rFonts w:eastAsia="Times New Roman" w:cs="Helvetica"/>
          <w:color w:val="000000"/>
          <w:spacing w:val="-5"/>
          <w:lang w:eastAsia="hr-HR"/>
        </w:rPr>
        <w:t>U nasta</w:t>
      </w:r>
      <w:r w:rsidR="00972765">
        <w:rPr>
          <w:rFonts w:eastAsia="Times New Roman" w:cs="Helvetica"/>
          <w:color w:val="000000"/>
          <w:spacing w:val="-5"/>
          <w:lang w:eastAsia="hr-HR"/>
        </w:rPr>
        <w:t>vku ćemo nešto reći o p</w:t>
      </w:r>
      <w:r w:rsidR="003C2B0E">
        <w:rPr>
          <w:rFonts w:eastAsia="Times New Roman" w:cs="Helvetica"/>
          <w:color w:val="000000"/>
          <w:spacing w:val="-5"/>
          <w:lang w:eastAsia="hr-HR"/>
        </w:rPr>
        <w:t>rogram</w:t>
      </w:r>
      <w:r w:rsidR="00972765">
        <w:rPr>
          <w:rFonts w:eastAsia="Times New Roman" w:cs="Helvetica"/>
          <w:color w:val="000000"/>
          <w:spacing w:val="-5"/>
          <w:lang w:eastAsia="hr-HR"/>
        </w:rPr>
        <w:t>u</w:t>
      </w:r>
      <w:r w:rsidR="003C2B0E">
        <w:rPr>
          <w:rFonts w:eastAsia="Times New Roman" w:cs="Helvetica"/>
          <w:color w:val="000000"/>
          <w:spacing w:val="-5"/>
          <w:lang w:eastAsia="hr-HR"/>
        </w:rPr>
        <w:t xml:space="preserve"> </w:t>
      </w:r>
      <w:r w:rsidR="00972765">
        <w:rPr>
          <w:rFonts w:eastAsia="Times New Roman" w:cs="Helvetica"/>
          <w:color w:val="000000"/>
          <w:spacing w:val="-5"/>
          <w:lang w:eastAsia="hr-HR"/>
        </w:rPr>
        <w:t>v</w:t>
      </w:r>
      <w:r w:rsidR="0080019F">
        <w:rPr>
          <w:rFonts w:eastAsia="Times New Roman" w:cs="Helvetica"/>
          <w:color w:val="000000"/>
          <w:spacing w:val="-5"/>
          <w:lang w:eastAsia="hr-HR"/>
        </w:rPr>
        <w:t>atrogastva</w:t>
      </w:r>
      <w:r w:rsidR="00972765">
        <w:rPr>
          <w:rFonts w:eastAsia="Times New Roman" w:cs="Helvetica"/>
          <w:color w:val="000000"/>
          <w:spacing w:val="-5"/>
          <w:lang w:eastAsia="hr-HR"/>
        </w:rPr>
        <w:t xml:space="preserve"> i socijalne skrbi</w:t>
      </w:r>
      <w:r w:rsidR="00855029">
        <w:rPr>
          <w:rFonts w:eastAsia="Times New Roman" w:cs="Helvetica"/>
          <w:color w:val="000000"/>
          <w:spacing w:val="-5"/>
          <w:lang w:eastAsia="hr-HR"/>
        </w:rPr>
        <w:t xml:space="preserve">. Vatrogastvo </w:t>
      </w:r>
      <w:r w:rsidR="0092031D">
        <w:rPr>
          <w:rFonts w:eastAsia="Times New Roman" w:cs="Helvetica"/>
          <w:color w:val="000000"/>
          <w:spacing w:val="-5"/>
          <w:lang w:eastAsia="hr-HR"/>
        </w:rPr>
        <w:t xml:space="preserve">je </w:t>
      </w:r>
      <w:r w:rsidR="00230F64">
        <w:rPr>
          <w:rFonts w:eastAsia="Times New Roman" w:cs="Helvetica"/>
          <w:color w:val="000000"/>
          <w:spacing w:val="-5"/>
          <w:lang w:eastAsia="hr-HR"/>
        </w:rPr>
        <w:t xml:space="preserve">pored </w:t>
      </w:r>
      <w:r w:rsidR="0092031D">
        <w:rPr>
          <w:rFonts w:eastAsia="Times New Roman" w:cs="Helvetica"/>
          <w:color w:val="000000"/>
          <w:spacing w:val="-5"/>
          <w:lang w:eastAsia="hr-HR"/>
        </w:rPr>
        <w:t>program</w:t>
      </w:r>
      <w:r w:rsidR="00230F64">
        <w:rPr>
          <w:rFonts w:eastAsia="Times New Roman" w:cs="Helvetica"/>
          <w:color w:val="000000"/>
          <w:spacing w:val="-5"/>
          <w:lang w:eastAsia="hr-HR"/>
        </w:rPr>
        <w:t>a osnovnog školstva program</w:t>
      </w:r>
      <w:r w:rsidR="0092031D">
        <w:rPr>
          <w:rFonts w:eastAsia="Times New Roman" w:cs="Helvetica"/>
          <w:color w:val="000000"/>
          <w:spacing w:val="-5"/>
          <w:lang w:eastAsia="hr-HR"/>
        </w:rPr>
        <w:t xml:space="preserve"> koji </w:t>
      </w:r>
      <w:r w:rsidR="00B7416A">
        <w:rPr>
          <w:rFonts w:eastAsia="Times New Roman" w:cs="Helvetica"/>
          <w:color w:val="000000"/>
          <w:spacing w:val="-5"/>
          <w:lang w:eastAsia="hr-HR"/>
        </w:rPr>
        <w:t xml:space="preserve">Grad </w:t>
      </w:r>
      <w:r w:rsidR="00230F64">
        <w:rPr>
          <w:rFonts w:eastAsia="Times New Roman" w:cs="Helvetica"/>
          <w:color w:val="000000"/>
          <w:spacing w:val="-5"/>
          <w:lang w:eastAsia="hr-HR"/>
        </w:rPr>
        <w:t xml:space="preserve">mora </w:t>
      </w:r>
      <w:r w:rsidR="00B7416A">
        <w:rPr>
          <w:rFonts w:eastAsia="Times New Roman" w:cs="Helvetica"/>
          <w:color w:val="000000"/>
          <w:spacing w:val="-5"/>
          <w:lang w:eastAsia="hr-HR"/>
        </w:rPr>
        <w:t>financira</w:t>
      </w:r>
      <w:r w:rsidR="00230F64">
        <w:rPr>
          <w:rFonts w:eastAsia="Times New Roman" w:cs="Helvetica"/>
          <w:color w:val="000000"/>
          <w:spacing w:val="-5"/>
          <w:lang w:eastAsia="hr-HR"/>
        </w:rPr>
        <w:t>ti</w:t>
      </w:r>
      <w:r w:rsidR="00B7416A">
        <w:rPr>
          <w:rFonts w:eastAsia="Times New Roman" w:cs="Helvetica"/>
          <w:color w:val="000000"/>
          <w:spacing w:val="-5"/>
          <w:lang w:eastAsia="hr-HR"/>
        </w:rPr>
        <w:t xml:space="preserve"> u sklopu decentraliziranih funkcija</w:t>
      </w:r>
      <w:r w:rsidR="00C21224">
        <w:rPr>
          <w:rFonts w:eastAsia="Times New Roman" w:cs="Helvetica"/>
          <w:color w:val="000000"/>
          <w:spacing w:val="-5"/>
          <w:lang w:eastAsia="hr-HR"/>
        </w:rPr>
        <w:t>. Za Javnu vatrogasnu postrojbu osigurana su sredstva u iznosu od 1</w:t>
      </w:r>
      <w:r w:rsidR="000C2857">
        <w:rPr>
          <w:rFonts w:eastAsia="Times New Roman" w:cs="Helvetica"/>
          <w:color w:val="000000"/>
          <w:spacing w:val="-5"/>
          <w:lang w:eastAsia="hr-HR"/>
        </w:rPr>
        <w:t>1,5</w:t>
      </w:r>
      <w:r w:rsidR="00C21224">
        <w:rPr>
          <w:rFonts w:eastAsia="Times New Roman" w:cs="Helvetica"/>
          <w:color w:val="000000"/>
          <w:spacing w:val="-5"/>
          <w:lang w:eastAsia="hr-HR"/>
        </w:rPr>
        <w:t xml:space="preserve"> mil. kuna u 2022. godini</w:t>
      </w:r>
      <w:r w:rsidR="002D4D7A">
        <w:rPr>
          <w:rFonts w:eastAsia="Times New Roman" w:cs="Helvetica"/>
          <w:color w:val="000000"/>
          <w:spacing w:val="-5"/>
          <w:lang w:eastAsia="hr-HR"/>
        </w:rPr>
        <w:t xml:space="preserve"> koja se odnose na posebna sredstva </w:t>
      </w:r>
      <w:r w:rsidR="000C2857">
        <w:rPr>
          <w:rFonts w:eastAsia="Times New Roman" w:cs="Helvetica"/>
          <w:color w:val="000000"/>
          <w:spacing w:val="-5"/>
          <w:lang w:eastAsia="hr-HR"/>
        </w:rPr>
        <w:t xml:space="preserve">za vatrogastvo, porezne prihode i </w:t>
      </w:r>
      <w:r w:rsidR="009466D8">
        <w:rPr>
          <w:rFonts w:eastAsia="Times New Roman" w:cs="Helvetica"/>
          <w:color w:val="000000"/>
          <w:spacing w:val="-5"/>
          <w:lang w:eastAsia="hr-HR"/>
        </w:rPr>
        <w:t>vlastita sredstva JVP-a. Osim Javne vatrogasne postrojbe</w:t>
      </w:r>
      <w:r w:rsidR="00F77949">
        <w:rPr>
          <w:rFonts w:eastAsia="Times New Roman" w:cs="Helvetica"/>
          <w:color w:val="000000"/>
          <w:spacing w:val="-5"/>
          <w:lang w:eastAsia="hr-HR"/>
        </w:rPr>
        <w:t>, Grad mora sukladno Zakonu o vatrogastvu financirati i Vatrogasnu zajednicu</w:t>
      </w:r>
      <w:r w:rsidR="009B40CC">
        <w:rPr>
          <w:rFonts w:eastAsia="Times New Roman" w:cs="Helvetica"/>
          <w:color w:val="000000"/>
          <w:spacing w:val="-5"/>
          <w:lang w:eastAsia="hr-HR"/>
        </w:rPr>
        <w:t xml:space="preserve"> Grada Karlovca </w:t>
      </w:r>
      <w:r w:rsidR="00984994">
        <w:rPr>
          <w:rFonts w:eastAsia="Times New Roman" w:cs="Helvetica"/>
          <w:color w:val="000000"/>
          <w:spacing w:val="-5"/>
          <w:lang w:eastAsia="hr-HR"/>
        </w:rPr>
        <w:t xml:space="preserve">koja okuplja niz dobrovoljno vatrogasnih društava. Ukupno se za vatrogastvo izdvaja </w:t>
      </w:r>
      <w:r w:rsidR="00F01B72">
        <w:rPr>
          <w:rFonts w:eastAsia="Times New Roman" w:cs="Helvetica"/>
          <w:color w:val="000000"/>
          <w:spacing w:val="-5"/>
          <w:lang w:eastAsia="hr-HR"/>
        </w:rPr>
        <w:t xml:space="preserve">13,2 mil.kuna. </w:t>
      </w:r>
    </w:p>
    <w:p w14:paraId="5AD71E27" w14:textId="5A04DCB9" w:rsidR="00163811" w:rsidRDefault="00163811" w:rsidP="001E13CF">
      <w:pPr>
        <w:rPr>
          <w:rFonts w:eastAsia="Times New Roman" w:cs="Helvetica"/>
          <w:color w:val="000000"/>
          <w:spacing w:val="-5"/>
          <w:lang w:eastAsia="hr-HR"/>
        </w:rPr>
      </w:pPr>
      <w:r>
        <w:rPr>
          <w:rFonts w:eastAsia="Times New Roman" w:cs="Helvetica"/>
          <w:color w:val="000000"/>
          <w:spacing w:val="-5"/>
          <w:lang w:eastAsia="hr-HR"/>
        </w:rPr>
        <w:t xml:space="preserve">Program socijalne skrbi </w:t>
      </w:r>
      <w:r w:rsidR="00633CDB">
        <w:rPr>
          <w:rFonts w:eastAsia="Times New Roman" w:cs="Helvetica"/>
          <w:color w:val="000000"/>
          <w:spacing w:val="-5"/>
          <w:lang w:eastAsia="hr-HR"/>
        </w:rPr>
        <w:t xml:space="preserve">Grada Karlovca iznosi </w:t>
      </w:r>
      <w:r w:rsidR="00A203FE">
        <w:rPr>
          <w:rFonts w:eastAsia="Times New Roman" w:cs="Helvetica"/>
          <w:color w:val="000000"/>
          <w:spacing w:val="-5"/>
          <w:lang w:eastAsia="hr-HR"/>
        </w:rPr>
        <w:t>4,4 mil. kuna</w:t>
      </w:r>
      <w:r w:rsidR="00523B27">
        <w:rPr>
          <w:rFonts w:eastAsia="Times New Roman" w:cs="Helvetica"/>
          <w:color w:val="000000"/>
          <w:spacing w:val="-5"/>
          <w:lang w:eastAsia="hr-HR"/>
        </w:rPr>
        <w:t>, a sastoji se od dva dijela</w:t>
      </w:r>
      <w:r w:rsidR="000830D5">
        <w:rPr>
          <w:rFonts w:eastAsia="Times New Roman" w:cs="Helvetica"/>
          <w:color w:val="000000"/>
          <w:spacing w:val="-5"/>
          <w:lang w:eastAsia="hr-HR"/>
        </w:rPr>
        <w:t xml:space="preserve">: zakonski i gradski program. Zakonskim programom u visini od </w:t>
      </w:r>
      <w:r w:rsidR="00E61EEA">
        <w:rPr>
          <w:rFonts w:eastAsia="Times New Roman" w:cs="Helvetica"/>
          <w:color w:val="000000"/>
          <w:spacing w:val="-5"/>
          <w:lang w:eastAsia="hr-HR"/>
        </w:rPr>
        <w:t>560.000 kuna osiguravaju se pomoći korisnicima socijalnih potp</w:t>
      </w:r>
      <w:r w:rsidR="008F2136">
        <w:rPr>
          <w:rFonts w:eastAsia="Times New Roman" w:cs="Helvetica"/>
          <w:color w:val="000000"/>
          <w:spacing w:val="-5"/>
          <w:lang w:eastAsia="hr-HR"/>
        </w:rPr>
        <w:t xml:space="preserve">ora temeljem rješenja Centra za socijalnu skrb, dok se gradskim programom </w:t>
      </w:r>
      <w:r w:rsidR="003E0537">
        <w:rPr>
          <w:rFonts w:eastAsia="Times New Roman" w:cs="Helvetica"/>
          <w:color w:val="000000"/>
          <w:spacing w:val="-5"/>
          <w:lang w:eastAsia="hr-HR"/>
        </w:rPr>
        <w:t xml:space="preserve">u visini od </w:t>
      </w:r>
      <w:r w:rsidR="00DA0F96">
        <w:rPr>
          <w:rFonts w:eastAsia="Times New Roman" w:cs="Helvetica"/>
          <w:color w:val="000000"/>
          <w:spacing w:val="-5"/>
          <w:lang w:eastAsia="hr-HR"/>
        </w:rPr>
        <w:t>3,5 mil.kuna osiguravaju dodatn</w:t>
      </w:r>
      <w:r w:rsidR="009722A7">
        <w:rPr>
          <w:rFonts w:eastAsia="Times New Roman" w:cs="Helvetica"/>
          <w:color w:val="000000"/>
          <w:spacing w:val="-5"/>
          <w:lang w:eastAsia="hr-HR"/>
        </w:rPr>
        <w:t xml:space="preserve">e socijalne potpore korisnicima u vidi subvencija troškova </w:t>
      </w:r>
      <w:r w:rsidR="0090705C">
        <w:rPr>
          <w:rFonts w:eastAsia="Times New Roman" w:cs="Helvetica"/>
          <w:color w:val="000000"/>
          <w:spacing w:val="-5"/>
          <w:lang w:eastAsia="hr-HR"/>
        </w:rPr>
        <w:t>stanovanja, pomoći umirovljenicima, pomoći  starijim i bolesnim osobama, pomoći socijalno u</w:t>
      </w:r>
      <w:r w:rsidR="00B134C2">
        <w:rPr>
          <w:rFonts w:eastAsia="Times New Roman" w:cs="Helvetica"/>
          <w:color w:val="000000"/>
          <w:spacing w:val="-5"/>
          <w:lang w:eastAsia="hr-HR"/>
        </w:rPr>
        <w:t xml:space="preserve">groženim skupinama djece i mladih, pomoć u prehrani i drugo. </w:t>
      </w:r>
    </w:p>
    <w:p w14:paraId="661BB3F2" w14:textId="0C7F29A6" w:rsidR="00A31740" w:rsidRPr="001E13CF" w:rsidRDefault="00A31740" w:rsidP="001E13CF">
      <w:pPr>
        <w:rPr>
          <w:rFonts w:eastAsia="Times New Roman" w:cs="Helvetica"/>
          <w:color w:val="000000"/>
          <w:spacing w:val="-5"/>
          <w:lang w:eastAsia="hr-HR"/>
        </w:rPr>
      </w:pPr>
      <w:r>
        <w:rPr>
          <w:rFonts w:eastAsia="Times New Roman" w:cs="Helvetica"/>
          <w:color w:val="000000"/>
          <w:spacing w:val="-5"/>
          <w:lang w:eastAsia="hr-HR"/>
        </w:rPr>
        <w:lastRenderedPageBreak/>
        <w:t xml:space="preserve">Za program zdravstva i međugeneracijske solidarnosti izdvaja se </w:t>
      </w:r>
      <w:r w:rsidR="007C5184">
        <w:rPr>
          <w:rFonts w:eastAsia="Times New Roman" w:cs="Helvetica"/>
          <w:color w:val="000000"/>
          <w:spacing w:val="-5"/>
          <w:lang w:eastAsia="hr-HR"/>
        </w:rPr>
        <w:t>852.000 kuna pri čemu se najveći dio odnosi na</w:t>
      </w:r>
      <w:r w:rsidR="003A61D8">
        <w:rPr>
          <w:rFonts w:eastAsia="Times New Roman" w:cs="Helvetica"/>
          <w:color w:val="000000"/>
          <w:spacing w:val="-5"/>
          <w:lang w:eastAsia="hr-HR"/>
        </w:rPr>
        <w:t xml:space="preserve"> naknade za novorođenu djecu koje se dodjeljuju u iznosu od </w:t>
      </w:r>
      <w:r w:rsidR="002A0D1B">
        <w:rPr>
          <w:rFonts w:eastAsia="Times New Roman" w:cs="Helvetica"/>
          <w:color w:val="000000"/>
          <w:spacing w:val="-5"/>
          <w:lang w:eastAsia="hr-HR"/>
        </w:rPr>
        <w:t xml:space="preserve">1.500 kuna po djetetu. Kroz ovaj program vodi se briga o </w:t>
      </w:r>
      <w:r w:rsidR="00B95A75">
        <w:rPr>
          <w:rFonts w:eastAsia="Times New Roman" w:cs="Helvetica"/>
          <w:color w:val="000000"/>
          <w:spacing w:val="-5"/>
          <w:lang w:eastAsia="hr-HR"/>
        </w:rPr>
        <w:t xml:space="preserve">starijim i nemoćnim osobama, braniteljima, ali i pruža pomoć </w:t>
      </w:r>
      <w:r w:rsidR="00B41676">
        <w:rPr>
          <w:rFonts w:eastAsia="Times New Roman" w:cs="Helvetica"/>
          <w:color w:val="000000"/>
          <w:spacing w:val="-5"/>
          <w:lang w:eastAsia="hr-HR"/>
        </w:rPr>
        <w:t xml:space="preserve">drugim proračunskim korisnicima u zdravstvu. </w:t>
      </w:r>
    </w:p>
    <w:p w14:paraId="36F19C9A" w14:textId="6E11894C" w:rsidR="00192062" w:rsidRPr="001E13CF" w:rsidRDefault="00192062" w:rsidP="001E13CF">
      <w:pPr>
        <w:rPr>
          <w:rFonts w:eastAsia="Times New Roman" w:cs="Helvetica"/>
          <w:color w:val="000000"/>
          <w:spacing w:val="-5"/>
          <w:lang w:eastAsia="hr-HR"/>
        </w:rPr>
      </w:pPr>
    </w:p>
    <w:p w14:paraId="05782B92" w14:textId="77777777" w:rsidR="00192062" w:rsidRPr="001E13CF" w:rsidRDefault="00192062" w:rsidP="001E13CF">
      <w:pPr>
        <w:rPr>
          <w:rFonts w:eastAsia="Times New Roman"/>
          <w:color w:val="000000"/>
          <w:spacing w:val="-5"/>
          <w:lang w:eastAsia="hr-HR"/>
        </w:rPr>
      </w:pPr>
    </w:p>
    <w:p w14:paraId="7B8F2E1D" w14:textId="3EE90F6A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4EFFC022" w14:textId="447ACA2B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6460F259" w14:textId="77777777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4B9AEC53" w14:textId="77777777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0334C8AD" w14:textId="75275B0D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01DD05FA" w14:textId="173AEBDD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4A773EED" w14:textId="5BB5D912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6A55729C" w14:textId="6B1ABA2A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7B64C1E2" w14:textId="636EF934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335B34B4" w14:textId="4D01BE0C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56E4B856" w14:textId="1F809D40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241D6A35" w14:textId="17803172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2BF5B31D" w14:textId="0BE52B11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71B1E23F" w14:textId="50417822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7AAA83E5" w14:textId="7A92D655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6E357BAE" w14:textId="14D6A558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0991E070" w14:textId="3C5BD665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2A3CB2E4" w14:textId="75A79244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38A338CF" w14:textId="68C72BA6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3BE25FF6" w14:textId="76884657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64FF7FF9" w14:textId="38DD63C6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2049877C" w14:textId="3FDF70BF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79F51AE9" w14:textId="4B166071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347EBC5F" w14:textId="7D0D62DF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05970777" w14:textId="77777777" w:rsidR="002766F4" w:rsidRDefault="002766F4" w:rsidP="001E13CF">
      <w:pPr>
        <w:rPr>
          <w:rFonts w:eastAsia="Times New Roman"/>
          <w:color w:val="000000"/>
          <w:spacing w:val="-5"/>
          <w:lang w:eastAsia="hr-HR"/>
        </w:rPr>
      </w:pPr>
    </w:p>
    <w:p w14:paraId="7976FC3C" w14:textId="77777777" w:rsidR="00594557" w:rsidRDefault="00594557" w:rsidP="001E13CF">
      <w:pPr>
        <w:rPr>
          <w:rFonts w:eastAsia="Times New Roman"/>
          <w:color w:val="000000"/>
          <w:spacing w:val="-5"/>
          <w:lang w:eastAsia="hr-HR"/>
        </w:rPr>
      </w:pPr>
    </w:p>
    <w:p w14:paraId="35AAAA17" w14:textId="1930A001" w:rsidR="00484ED5" w:rsidRPr="001E13CF" w:rsidRDefault="008A3340" w:rsidP="001E13CF">
      <w:pPr>
        <w:rPr>
          <w:rFonts w:eastAsia="Times New Roman"/>
          <w:color w:val="000000"/>
          <w:spacing w:val="-5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lastRenderedPageBreak/>
        <w:t>Kontakt:</w:t>
      </w:r>
    </w:p>
    <w:p w14:paraId="51903F71" w14:textId="0D762B29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6BF08A6D" w14:textId="05FB7076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625C28A7" w14:textId="77777777" w:rsidR="00F35E40" w:rsidRPr="001E13CF" w:rsidRDefault="00D46C90" w:rsidP="001E13CF">
      <w:pPr>
        <w:rPr>
          <w:rFonts w:eastAsia="Times New Roman"/>
          <w:b/>
          <w:bCs/>
          <w:color w:val="000000"/>
          <w:spacing w:val="-5"/>
          <w:lang w:eastAsia="hr-HR"/>
        </w:rPr>
      </w:pPr>
      <w:r w:rsidRPr="001E13CF">
        <w:rPr>
          <w:rFonts w:eastAsia="Times New Roman"/>
          <w:b/>
          <w:bCs/>
          <w:color w:val="000000"/>
          <w:spacing w:val="-5"/>
          <w:lang w:eastAsia="hr-HR"/>
        </w:rPr>
        <w:t xml:space="preserve">Gradonačelnik    </w:t>
      </w:r>
    </w:p>
    <w:p w14:paraId="2BBFC16B" w14:textId="77777777" w:rsidR="00F35E40" w:rsidRPr="001E13CF" w:rsidRDefault="00F35E40" w:rsidP="001E13CF">
      <w:pPr>
        <w:rPr>
          <w:rFonts w:eastAsia="Times New Roman"/>
          <w:color w:val="000000"/>
          <w:spacing w:val="-5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t>Damir Mandić</w:t>
      </w:r>
    </w:p>
    <w:p w14:paraId="3882B266" w14:textId="319D7C3A" w:rsidR="00C4592A" w:rsidRPr="001E13CF" w:rsidRDefault="00F35E40" w:rsidP="001E13CF">
      <w:pPr>
        <w:rPr>
          <w:rFonts w:eastAsia="Times New Roman"/>
          <w:color w:val="000000"/>
          <w:spacing w:val="-5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t xml:space="preserve">Tel: </w:t>
      </w:r>
      <w:r w:rsidR="00C4592A" w:rsidRPr="001E13CF">
        <w:rPr>
          <w:rFonts w:eastAsia="Times New Roman"/>
          <w:color w:val="000000"/>
          <w:spacing w:val="-5"/>
          <w:lang w:eastAsia="hr-HR"/>
        </w:rPr>
        <w:t>+385</w:t>
      </w:r>
      <w:r w:rsidR="001B12C9" w:rsidRPr="001E13CF">
        <w:rPr>
          <w:rFonts w:eastAsia="Times New Roman"/>
          <w:color w:val="000000"/>
          <w:spacing w:val="-5"/>
          <w:lang w:eastAsia="hr-HR"/>
        </w:rPr>
        <w:t>47 628 100</w:t>
      </w:r>
    </w:p>
    <w:p w14:paraId="3F441C90" w14:textId="77777777" w:rsidR="001B12C9" w:rsidRPr="001E13CF" w:rsidRDefault="00864267" w:rsidP="001E13CF">
      <w:pPr>
        <w:rPr>
          <w:rFonts w:eastAsia="Times New Roman"/>
          <w:spacing w:val="-5"/>
          <w:lang w:eastAsia="hr-HR"/>
        </w:rPr>
      </w:pPr>
      <w:hyperlink r:id="rId28" w:history="1">
        <w:r w:rsidR="00C4592A" w:rsidRPr="001E13CF">
          <w:rPr>
            <w:rStyle w:val="Hyperlink"/>
            <w:rFonts w:ascii="Work Sans" w:hAnsi="Work Sans" w:cs="Helvetica"/>
            <w:color w:val="auto"/>
            <w:spacing w:val="-5"/>
          </w:rPr>
          <w:t>gradonacelnik</w:t>
        </w:r>
      </w:hyperlink>
      <w:hyperlink r:id="rId29" w:history="1">
        <w:r w:rsidR="00C4592A" w:rsidRPr="001E13CF">
          <w:rPr>
            <w:rFonts w:cs="Helvetica"/>
            <w:spacing w:val="-5"/>
          </w:rPr>
          <w:t>@karlovac.hr</w:t>
        </w:r>
      </w:hyperlink>
    </w:p>
    <w:p w14:paraId="1A1611E5" w14:textId="33088AA4" w:rsidR="00484ED5" w:rsidRPr="001E13CF" w:rsidRDefault="00D46C90" w:rsidP="001E13CF">
      <w:pPr>
        <w:rPr>
          <w:rFonts w:eastAsia="Times New Roman"/>
          <w:b/>
          <w:bCs/>
          <w:color w:val="000000"/>
          <w:spacing w:val="-5"/>
          <w:lang w:eastAsia="hr-HR"/>
        </w:rPr>
      </w:pPr>
      <w:r w:rsidRPr="001E13CF">
        <w:rPr>
          <w:rFonts w:eastAsia="Times New Roman"/>
          <w:b/>
          <w:bCs/>
          <w:color w:val="000000"/>
          <w:spacing w:val="-5"/>
          <w:lang w:eastAsia="hr-HR"/>
        </w:rPr>
        <w:t xml:space="preserve"> Pročelni</w:t>
      </w:r>
      <w:r w:rsidR="00F35E40" w:rsidRPr="001E13CF">
        <w:rPr>
          <w:rFonts w:eastAsia="Times New Roman"/>
          <w:b/>
          <w:bCs/>
          <w:color w:val="000000"/>
          <w:spacing w:val="-5"/>
          <w:lang w:eastAsia="hr-HR"/>
        </w:rPr>
        <w:t>ca UO za proračun i financije</w:t>
      </w:r>
    </w:p>
    <w:p w14:paraId="69BB969C" w14:textId="66D7FA23" w:rsidR="001B12C9" w:rsidRPr="001E13CF" w:rsidRDefault="00DA7797" w:rsidP="001E13CF">
      <w:pPr>
        <w:rPr>
          <w:rFonts w:eastAsia="Times New Roman"/>
          <w:color w:val="000000"/>
          <w:spacing w:val="-5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t>Lidija Malović</w:t>
      </w:r>
    </w:p>
    <w:p w14:paraId="06A3F8F2" w14:textId="6E030619" w:rsidR="00DA7797" w:rsidRPr="001E13CF" w:rsidRDefault="00DA7797" w:rsidP="001E13CF">
      <w:pPr>
        <w:rPr>
          <w:rFonts w:eastAsia="Times New Roman"/>
          <w:color w:val="000000"/>
          <w:spacing w:val="-5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t>Tel: +38547 628125</w:t>
      </w:r>
    </w:p>
    <w:p w14:paraId="6EB5709F" w14:textId="6740ADFC" w:rsidR="00484ED5" w:rsidRPr="001E13CF" w:rsidRDefault="00864267" w:rsidP="001E13CF">
      <w:pPr>
        <w:rPr>
          <w:rFonts w:eastAsia="Times New Roman"/>
          <w:b/>
          <w:bCs/>
          <w:color w:val="000000"/>
          <w:spacing w:val="-5"/>
          <w:lang w:eastAsia="hr-HR"/>
        </w:rPr>
      </w:pPr>
      <w:hyperlink r:id="rId30" w:history="1">
        <w:r w:rsidR="006E53F4" w:rsidRPr="001E13CF">
          <w:rPr>
            <w:rStyle w:val="Strong"/>
            <w:rFonts w:ascii="Work Sans" w:hAnsi="Work Sans" w:cs="Helvetica"/>
            <w:b w:val="0"/>
            <w:bCs w:val="0"/>
            <w:color w:val="000000"/>
            <w:spacing w:val="-5"/>
          </w:rPr>
          <w:t>lidija.malovic@karlovac.hr</w:t>
        </w:r>
      </w:hyperlink>
    </w:p>
    <w:p w14:paraId="5CF5A47A" w14:textId="56B3BEC6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48AAA5B2" w14:textId="1291ED8B" w:rsidR="00484ED5" w:rsidRPr="001E13CF" w:rsidRDefault="006174EC" w:rsidP="00594557">
      <w:pPr>
        <w:jc w:val="center"/>
        <w:rPr>
          <w:rFonts w:eastAsia="Times New Roman"/>
          <w:color w:val="000000"/>
          <w:spacing w:val="-5"/>
          <w:lang w:eastAsia="hr-HR"/>
        </w:rPr>
      </w:pPr>
      <w:r w:rsidRPr="001E13CF">
        <w:rPr>
          <w:noProof/>
        </w:rPr>
        <w:drawing>
          <wp:inline distT="0" distB="0" distL="0" distR="0" wp14:anchorId="58BAB0FD" wp14:editId="55A413A1">
            <wp:extent cx="3399155" cy="1011555"/>
            <wp:effectExtent l="0" t="0" r="0" b="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150A" w14:textId="61B12135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6353E2C4" w14:textId="23418A98" w:rsidR="00484ED5" w:rsidRPr="001E13CF" w:rsidRDefault="006174EC" w:rsidP="00594557">
      <w:pPr>
        <w:jc w:val="center"/>
        <w:rPr>
          <w:rFonts w:eastAsia="Times New Roman"/>
          <w:b/>
          <w:bCs/>
          <w:color w:val="000000"/>
          <w:spacing w:val="-5"/>
          <w:lang w:eastAsia="hr-HR"/>
        </w:rPr>
      </w:pPr>
      <w:r w:rsidRPr="001E13CF">
        <w:rPr>
          <w:rFonts w:eastAsia="Times New Roman"/>
          <w:b/>
          <w:bCs/>
          <w:color w:val="000000"/>
          <w:spacing w:val="-5"/>
          <w:lang w:eastAsia="hr-HR"/>
        </w:rPr>
        <w:t>Proračun u malom Grada Karlovca</w:t>
      </w:r>
    </w:p>
    <w:p w14:paraId="4929A0CB" w14:textId="2D9B9AB4" w:rsidR="00484ED5" w:rsidRPr="001E13CF" w:rsidRDefault="003007FA" w:rsidP="00594557">
      <w:pPr>
        <w:jc w:val="center"/>
        <w:rPr>
          <w:rFonts w:eastAsia="Times New Roman"/>
          <w:color w:val="000000"/>
          <w:spacing w:val="-5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t>siječanj 2022.</w:t>
      </w:r>
    </w:p>
    <w:p w14:paraId="73E7D1A7" w14:textId="1F62DDEB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2EE849BA" w14:textId="206137BE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4CA43F53" w14:textId="541E420C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27D8999B" w14:textId="3B89A195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2A08958A" w14:textId="265DA2C1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713994DC" w14:textId="4910B874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21810FC9" w14:textId="6F475D18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1FCB6213" w14:textId="587E2C39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7B735ED2" w14:textId="14098F82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7D7AAEE9" w14:textId="669529C3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03700745" w14:textId="7BD384FB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42D47275" w14:textId="6B37D841" w:rsidR="00484ED5" w:rsidRDefault="00484ED5">
      <w:pPr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</w:p>
    <w:p w14:paraId="7BDCE00C" w14:textId="77777777" w:rsidR="002C1FB2" w:rsidRPr="00436245" w:rsidRDefault="002C1FB2" w:rsidP="001236A3">
      <w:pPr>
        <w:rPr>
          <w:rFonts w:ascii="Times New Roman" w:hAnsi="Times New Roman" w:cs="Times New Roman"/>
        </w:rPr>
      </w:pPr>
    </w:p>
    <w:sectPr w:rsidR="002C1FB2" w:rsidRPr="00436245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6DF29" w14:textId="77777777" w:rsidR="00864267" w:rsidRDefault="00864267" w:rsidP="00491BE8">
      <w:pPr>
        <w:spacing w:after="0" w:line="240" w:lineRule="auto"/>
      </w:pPr>
      <w:r>
        <w:separator/>
      </w:r>
    </w:p>
  </w:endnote>
  <w:endnote w:type="continuationSeparator" w:id="0">
    <w:p w14:paraId="1DDE2423" w14:textId="77777777" w:rsidR="00864267" w:rsidRDefault="00864267" w:rsidP="0049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ork Sans">
    <w:altName w:val="Work Sans"/>
    <w:charset w:val="EE"/>
    <w:family w:val="auto"/>
    <w:pitch w:val="variable"/>
    <w:sig w:usb0="A00000FF" w:usb1="5000E07B" w:usb2="00000000" w:usb3="00000000" w:csb0="000001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4914559"/>
      <w:docPartObj>
        <w:docPartGallery w:val="Page Numbers (Bottom of Page)"/>
        <w:docPartUnique/>
      </w:docPartObj>
    </w:sdtPr>
    <w:sdtEndPr/>
    <w:sdtContent>
      <w:p w14:paraId="357B5A79" w14:textId="449575CC" w:rsidR="00491BE8" w:rsidRDefault="00491BE8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B1EF70" w14:textId="77777777" w:rsidR="00491BE8" w:rsidRDefault="00491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5E133" w14:textId="77777777" w:rsidR="00864267" w:rsidRDefault="00864267" w:rsidP="00491BE8">
      <w:pPr>
        <w:spacing w:after="0" w:line="240" w:lineRule="auto"/>
      </w:pPr>
      <w:r>
        <w:separator/>
      </w:r>
    </w:p>
  </w:footnote>
  <w:footnote w:type="continuationSeparator" w:id="0">
    <w:p w14:paraId="458722EC" w14:textId="77777777" w:rsidR="00864267" w:rsidRDefault="00864267" w:rsidP="00491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167"/>
    <w:multiLevelType w:val="hybridMultilevel"/>
    <w:tmpl w:val="9E84D1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233C4"/>
    <w:multiLevelType w:val="hybridMultilevel"/>
    <w:tmpl w:val="273EE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452BC"/>
    <w:multiLevelType w:val="hybridMultilevel"/>
    <w:tmpl w:val="92A43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776BE"/>
    <w:multiLevelType w:val="hybridMultilevel"/>
    <w:tmpl w:val="DE6698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A292B"/>
    <w:multiLevelType w:val="hybridMultilevel"/>
    <w:tmpl w:val="1C8EF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11277"/>
    <w:multiLevelType w:val="hybridMultilevel"/>
    <w:tmpl w:val="D18C7B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01B83"/>
    <w:multiLevelType w:val="hybridMultilevel"/>
    <w:tmpl w:val="98B01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34F24"/>
    <w:multiLevelType w:val="hybridMultilevel"/>
    <w:tmpl w:val="2362C938"/>
    <w:lvl w:ilvl="0" w:tplc="ED2E8B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C00BE"/>
    <w:multiLevelType w:val="hybridMultilevel"/>
    <w:tmpl w:val="13E465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4604C"/>
    <w:multiLevelType w:val="hybridMultilevel"/>
    <w:tmpl w:val="3E6AFB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1009F"/>
    <w:multiLevelType w:val="hybridMultilevel"/>
    <w:tmpl w:val="19D2F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E2AAE"/>
    <w:multiLevelType w:val="hybridMultilevel"/>
    <w:tmpl w:val="49CC7064"/>
    <w:lvl w:ilvl="0" w:tplc="041A000B">
      <w:start w:val="1"/>
      <w:numFmt w:val="bullet"/>
      <w:lvlText w:val=""/>
      <w:lvlJc w:val="left"/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C5B45"/>
    <w:multiLevelType w:val="hybridMultilevel"/>
    <w:tmpl w:val="486A7C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0D73E1"/>
    <w:multiLevelType w:val="hybridMultilevel"/>
    <w:tmpl w:val="86A4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66718"/>
    <w:multiLevelType w:val="hybridMultilevel"/>
    <w:tmpl w:val="9104AE2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BF64D6"/>
    <w:multiLevelType w:val="hybridMultilevel"/>
    <w:tmpl w:val="3C782200"/>
    <w:lvl w:ilvl="0" w:tplc="A3FC85B6">
      <w:start w:val="1"/>
      <w:numFmt w:val="decimal"/>
      <w:lvlText w:val="%1."/>
      <w:lvlJc w:val="left"/>
      <w:pPr>
        <w:ind w:left="52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55EF07DC"/>
    <w:multiLevelType w:val="hybridMultilevel"/>
    <w:tmpl w:val="5AF02C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753F5"/>
    <w:multiLevelType w:val="hybridMultilevel"/>
    <w:tmpl w:val="63369E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A0A0D"/>
    <w:multiLevelType w:val="hybridMultilevel"/>
    <w:tmpl w:val="8D1CE1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E42F3"/>
    <w:multiLevelType w:val="hybridMultilevel"/>
    <w:tmpl w:val="46A208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9E0415"/>
    <w:multiLevelType w:val="hybridMultilevel"/>
    <w:tmpl w:val="AD366A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AE7D27"/>
    <w:multiLevelType w:val="hybridMultilevel"/>
    <w:tmpl w:val="3D7AF7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EA5F41"/>
    <w:multiLevelType w:val="hybridMultilevel"/>
    <w:tmpl w:val="2294DC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256ECB"/>
    <w:multiLevelType w:val="hybridMultilevel"/>
    <w:tmpl w:val="5338E0A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634354"/>
    <w:multiLevelType w:val="hybridMultilevel"/>
    <w:tmpl w:val="5866AE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3"/>
  </w:num>
  <w:num w:numId="4">
    <w:abstractNumId w:val="15"/>
  </w:num>
  <w:num w:numId="5">
    <w:abstractNumId w:val="11"/>
  </w:num>
  <w:num w:numId="6">
    <w:abstractNumId w:val="24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  <w:num w:numId="11">
    <w:abstractNumId w:val="9"/>
  </w:num>
  <w:num w:numId="12">
    <w:abstractNumId w:val="18"/>
  </w:num>
  <w:num w:numId="13">
    <w:abstractNumId w:val="4"/>
  </w:num>
  <w:num w:numId="14">
    <w:abstractNumId w:val="17"/>
  </w:num>
  <w:num w:numId="15">
    <w:abstractNumId w:val="13"/>
  </w:num>
  <w:num w:numId="16">
    <w:abstractNumId w:val="1"/>
  </w:num>
  <w:num w:numId="17">
    <w:abstractNumId w:val="6"/>
  </w:num>
  <w:num w:numId="18">
    <w:abstractNumId w:val="10"/>
  </w:num>
  <w:num w:numId="19">
    <w:abstractNumId w:val="16"/>
  </w:num>
  <w:num w:numId="20">
    <w:abstractNumId w:val="20"/>
  </w:num>
  <w:num w:numId="21">
    <w:abstractNumId w:val="14"/>
  </w:num>
  <w:num w:numId="22">
    <w:abstractNumId w:val="12"/>
  </w:num>
  <w:num w:numId="23">
    <w:abstractNumId w:val="21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91"/>
    <w:rsid w:val="00001DA2"/>
    <w:rsid w:val="000053F7"/>
    <w:rsid w:val="00014547"/>
    <w:rsid w:val="00015E52"/>
    <w:rsid w:val="00021795"/>
    <w:rsid w:val="0002364C"/>
    <w:rsid w:val="000249F7"/>
    <w:rsid w:val="00024FAF"/>
    <w:rsid w:val="00025654"/>
    <w:rsid w:val="00026DBB"/>
    <w:rsid w:val="00032787"/>
    <w:rsid w:val="00032D22"/>
    <w:rsid w:val="000473CB"/>
    <w:rsid w:val="00050DF2"/>
    <w:rsid w:val="000537EA"/>
    <w:rsid w:val="0005388C"/>
    <w:rsid w:val="00055FA2"/>
    <w:rsid w:val="00056C5D"/>
    <w:rsid w:val="00056D19"/>
    <w:rsid w:val="00060F6E"/>
    <w:rsid w:val="0006292C"/>
    <w:rsid w:val="00063DEB"/>
    <w:rsid w:val="00065D9B"/>
    <w:rsid w:val="000701C5"/>
    <w:rsid w:val="00077F3B"/>
    <w:rsid w:val="000830D5"/>
    <w:rsid w:val="000934D4"/>
    <w:rsid w:val="00095831"/>
    <w:rsid w:val="00096512"/>
    <w:rsid w:val="000A187B"/>
    <w:rsid w:val="000A487C"/>
    <w:rsid w:val="000B22EE"/>
    <w:rsid w:val="000B7BE0"/>
    <w:rsid w:val="000C14E0"/>
    <w:rsid w:val="000C224A"/>
    <w:rsid w:val="000C26D7"/>
    <w:rsid w:val="000C2857"/>
    <w:rsid w:val="000C7927"/>
    <w:rsid w:val="000D6802"/>
    <w:rsid w:val="000D7235"/>
    <w:rsid w:val="000E0C16"/>
    <w:rsid w:val="000E197B"/>
    <w:rsid w:val="000E40C3"/>
    <w:rsid w:val="000F18F0"/>
    <w:rsid w:val="0010060B"/>
    <w:rsid w:val="001032F1"/>
    <w:rsid w:val="001073B8"/>
    <w:rsid w:val="001177B1"/>
    <w:rsid w:val="001236A3"/>
    <w:rsid w:val="0012593A"/>
    <w:rsid w:val="00134391"/>
    <w:rsid w:val="001519BC"/>
    <w:rsid w:val="00157132"/>
    <w:rsid w:val="00163811"/>
    <w:rsid w:val="00164001"/>
    <w:rsid w:val="00164064"/>
    <w:rsid w:val="0016615D"/>
    <w:rsid w:val="00173D41"/>
    <w:rsid w:val="00174320"/>
    <w:rsid w:val="00190706"/>
    <w:rsid w:val="00190DB4"/>
    <w:rsid w:val="00192062"/>
    <w:rsid w:val="0019341F"/>
    <w:rsid w:val="00193867"/>
    <w:rsid w:val="001A2672"/>
    <w:rsid w:val="001A3E94"/>
    <w:rsid w:val="001A40DC"/>
    <w:rsid w:val="001A520D"/>
    <w:rsid w:val="001A627C"/>
    <w:rsid w:val="001A7985"/>
    <w:rsid w:val="001B12C9"/>
    <w:rsid w:val="001B1792"/>
    <w:rsid w:val="001B3C57"/>
    <w:rsid w:val="001B3D69"/>
    <w:rsid w:val="001C76A5"/>
    <w:rsid w:val="001C7DDF"/>
    <w:rsid w:val="001E13CF"/>
    <w:rsid w:val="001E1957"/>
    <w:rsid w:val="001E1B34"/>
    <w:rsid w:val="001E43D3"/>
    <w:rsid w:val="001E54CE"/>
    <w:rsid w:val="001E714B"/>
    <w:rsid w:val="001E796F"/>
    <w:rsid w:val="001F0B6B"/>
    <w:rsid w:val="001F3578"/>
    <w:rsid w:val="001F3E72"/>
    <w:rsid w:val="001F535F"/>
    <w:rsid w:val="00204F32"/>
    <w:rsid w:val="002252F7"/>
    <w:rsid w:val="0022624F"/>
    <w:rsid w:val="002267D3"/>
    <w:rsid w:val="00227FDE"/>
    <w:rsid w:val="002307D2"/>
    <w:rsid w:val="00230F64"/>
    <w:rsid w:val="00237C1E"/>
    <w:rsid w:val="002452E6"/>
    <w:rsid w:val="002455E6"/>
    <w:rsid w:val="00260DE7"/>
    <w:rsid w:val="0027244A"/>
    <w:rsid w:val="00275AA1"/>
    <w:rsid w:val="002766F4"/>
    <w:rsid w:val="00283EBE"/>
    <w:rsid w:val="00284342"/>
    <w:rsid w:val="002874BF"/>
    <w:rsid w:val="00291D6E"/>
    <w:rsid w:val="00294738"/>
    <w:rsid w:val="002951DE"/>
    <w:rsid w:val="00295C71"/>
    <w:rsid w:val="0029682A"/>
    <w:rsid w:val="002A099B"/>
    <w:rsid w:val="002A0D1B"/>
    <w:rsid w:val="002A5F61"/>
    <w:rsid w:val="002A64A2"/>
    <w:rsid w:val="002A7F5C"/>
    <w:rsid w:val="002B0BC2"/>
    <w:rsid w:val="002C1FB2"/>
    <w:rsid w:val="002C3D87"/>
    <w:rsid w:val="002D3FA8"/>
    <w:rsid w:val="002D4D23"/>
    <w:rsid w:val="002D4D7A"/>
    <w:rsid w:val="002E0BF7"/>
    <w:rsid w:val="002E19B5"/>
    <w:rsid w:val="002E3B09"/>
    <w:rsid w:val="002E53F7"/>
    <w:rsid w:val="002F0902"/>
    <w:rsid w:val="002F5FDD"/>
    <w:rsid w:val="002F6353"/>
    <w:rsid w:val="003007FA"/>
    <w:rsid w:val="00305530"/>
    <w:rsid w:val="00307BED"/>
    <w:rsid w:val="003106D9"/>
    <w:rsid w:val="00315BDC"/>
    <w:rsid w:val="00315F33"/>
    <w:rsid w:val="003313F2"/>
    <w:rsid w:val="00336693"/>
    <w:rsid w:val="00340C7A"/>
    <w:rsid w:val="00346195"/>
    <w:rsid w:val="003553D7"/>
    <w:rsid w:val="00357472"/>
    <w:rsid w:val="0036316D"/>
    <w:rsid w:val="00363D61"/>
    <w:rsid w:val="003657D9"/>
    <w:rsid w:val="003736EA"/>
    <w:rsid w:val="003853B9"/>
    <w:rsid w:val="003937CA"/>
    <w:rsid w:val="003947F1"/>
    <w:rsid w:val="00396E49"/>
    <w:rsid w:val="003A2529"/>
    <w:rsid w:val="003A61D8"/>
    <w:rsid w:val="003A74AD"/>
    <w:rsid w:val="003B3CEA"/>
    <w:rsid w:val="003C2B0E"/>
    <w:rsid w:val="003D133D"/>
    <w:rsid w:val="003D5472"/>
    <w:rsid w:val="003E0537"/>
    <w:rsid w:val="003E1E23"/>
    <w:rsid w:val="003E21E9"/>
    <w:rsid w:val="003E29DA"/>
    <w:rsid w:val="003E343E"/>
    <w:rsid w:val="003E4C4A"/>
    <w:rsid w:val="003E776E"/>
    <w:rsid w:val="003F1A23"/>
    <w:rsid w:val="00413E16"/>
    <w:rsid w:val="00424B34"/>
    <w:rsid w:val="00436245"/>
    <w:rsid w:val="0044119D"/>
    <w:rsid w:val="004537EE"/>
    <w:rsid w:val="00454050"/>
    <w:rsid w:val="00455515"/>
    <w:rsid w:val="00457242"/>
    <w:rsid w:val="00462BAA"/>
    <w:rsid w:val="0047669A"/>
    <w:rsid w:val="0047709E"/>
    <w:rsid w:val="004809C5"/>
    <w:rsid w:val="00484582"/>
    <w:rsid w:val="004847AD"/>
    <w:rsid w:val="00484ED5"/>
    <w:rsid w:val="00491BE8"/>
    <w:rsid w:val="004A1758"/>
    <w:rsid w:val="004A189F"/>
    <w:rsid w:val="004A3584"/>
    <w:rsid w:val="004B033F"/>
    <w:rsid w:val="004B1190"/>
    <w:rsid w:val="004B2874"/>
    <w:rsid w:val="004C5644"/>
    <w:rsid w:val="004D7468"/>
    <w:rsid w:val="004E213E"/>
    <w:rsid w:val="004E4184"/>
    <w:rsid w:val="004E65FA"/>
    <w:rsid w:val="004F196B"/>
    <w:rsid w:val="004F539B"/>
    <w:rsid w:val="004F57CE"/>
    <w:rsid w:val="005000D1"/>
    <w:rsid w:val="00504ABE"/>
    <w:rsid w:val="00512823"/>
    <w:rsid w:val="005128C7"/>
    <w:rsid w:val="00515E4C"/>
    <w:rsid w:val="0052265A"/>
    <w:rsid w:val="00522EBE"/>
    <w:rsid w:val="00523B27"/>
    <w:rsid w:val="00547B16"/>
    <w:rsid w:val="00547B93"/>
    <w:rsid w:val="005667BC"/>
    <w:rsid w:val="005762D9"/>
    <w:rsid w:val="00582480"/>
    <w:rsid w:val="00585297"/>
    <w:rsid w:val="00592D14"/>
    <w:rsid w:val="00594557"/>
    <w:rsid w:val="005A0ED7"/>
    <w:rsid w:val="005A105E"/>
    <w:rsid w:val="005A29C1"/>
    <w:rsid w:val="005B407F"/>
    <w:rsid w:val="005B70C0"/>
    <w:rsid w:val="005D5681"/>
    <w:rsid w:val="005D6A79"/>
    <w:rsid w:val="005E37ED"/>
    <w:rsid w:val="005F0F21"/>
    <w:rsid w:val="005F372F"/>
    <w:rsid w:val="005F6A9A"/>
    <w:rsid w:val="00606506"/>
    <w:rsid w:val="006078F2"/>
    <w:rsid w:val="006174EC"/>
    <w:rsid w:val="0062330D"/>
    <w:rsid w:val="00624613"/>
    <w:rsid w:val="00625248"/>
    <w:rsid w:val="00633CDB"/>
    <w:rsid w:val="00634CC5"/>
    <w:rsid w:val="006402B5"/>
    <w:rsid w:val="006409C2"/>
    <w:rsid w:val="00646208"/>
    <w:rsid w:val="00661F1C"/>
    <w:rsid w:val="006763A7"/>
    <w:rsid w:val="00680FCE"/>
    <w:rsid w:val="00683C1A"/>
    <w:rsid w:val="0068460E"/>
    <w:rsid w:val="006A24E2"/>
    <w:rsid w:val="006A352D"/>
    <w:rsid w:val="006A4C5A"/>
    <w:rsid w:val="006A6C1B"/>
    <w:rsid w:val="006C3A34"/>
    <w:rsid w:val="006C49DA"/>
    <w:rsid w:val="006C5405"/>
    <w:rsid w:val="006C6B47"/>
    <w:rsid w:val="006D299F"/>
    <w:rsid w:val="006E53F4"/>
    <w:rsid w:val="006E6757"/>
    <w:rsid w:val="006F006E"/>
    <w:rsid w:val="006F0E60"/>
    <w:rsid w:val="006F6B66"/>
    <w:rsid w:val="006F7AF1"/>
    <w:rsid w:val="00705B21"/>
    <w:rsid w:val="007061B3"/>
    <w:rsid w:val="00710EB9"/>
    <w:rsid w:val="007217B1"/>
    <w:rsid w:val="00723423"/>
    <w:rsid w:val="00723F29"/>
    <w:rsid w:val="00727069"/>
    <w:rsid w:val="00732BAD"/>
    <w:rsid w:val="00741F45"/>
    <w:rsid w:val="00741FDC"/>
    <w:rsid w:val="0075425E"/>
    <w:rsid w:val="00763924"/>
    <w:rsid w:val="00764735"/>
    <w:rsid w:val="00772257"/>
    <w:rsid w:val="0077237D"/>
    <w:rsid w:val="00773DA9"/>
    <w:rsid w:val="00783556"/>
    <w:rsid w:val="00783A60"/>
    <w:rsid w:val="00796DED"/>
    <w:rsid w:val="007B1FBB"/>
    <w:rsid w:val="007B5A82"/>
    <w:rsid w:val="007C04CF"/>
    <w:rsid w:val="007C2E51"/>
    <w:rsid w:val="007C5184"/>
    <w:rsid w:val="007D194E"/>
    <w:rsid w:val="007D1FDE"/>
    <w:rsid w:val="007D2049"/>
    <w:rsid w:val="007D47D3"/>
    <w:rsid w:val="007E0D62"/>
    <w:rsid w:val="007E27B6"/>
    <w:rsid w:val="007E4239"/>
    <w:rsid w:val="007E6FC2"/>
    <w:rsid w:val="007E7EE6"/>
    <w:rsid w:val="007F7A65"/>
    <w:rsid w:val="0080019F"/>
    <w:rsid w:val="00804971"/>
    <w:rsid w:val="0080596D"/>
    <w:rsid w:val="0081186F"/>
    <w:rsid w:val="00811A96"/>
    <w:rsid w:val="00814F30"/>
    <w:rsid w:val="00816EC8"/>
    <w:rsid w:val="00831149"/>
    <w:rsid w:val="00832089"/>
    <w:rsid w:val="00832B1B"/>
    <w:rsid w:val="00836B46"/>
    <w:rsid w:val="00851749"/>
    <w:rsid w:val="00855029"/>
    <w:rsid w:val="008614C8"/>
    <w:rsid w:val="00862219"/>
    <w:rsid w:val="008626E7"/>
    <w:rsid w:val="00864267"/>
    <w:rsid w:val="00865B9C"/>
    <w:rsid w:val="00866046"/>
    <w:rsid w:val="008705F4"/>
    <w:rsid w:val="00873224"/>
    <w:rsid w:val="008808CB"/>
    <w:rsid w:val="00885C39"/>
    <w:rsid w:val="008A3340"/>
    <w:rsid w:val="008A38CC"/>
    <w:rsid w:val="008B5E8B"/>
    <w:rsid w:val="008B6E41"/>
    <w:rsid w:val="008C26CD"/>
    <w:rsid w:val="008C5557"/>
    <w:rsid w:val="008D00B9"/>
    <w:rsid w:val="008D24CD"/>
    <w:rsid w:val="008E2136"/>
    <w:rsid w:val="008E289B"/>
    <w:rsid w:val="008E5605"/>
    <w:rsid w:val="008E584E"/>
    <w:rsid w:val="008E7D82"/>
    <w:rsid w:val="008F2136"/>
    <w:rsid w:val="00900093"/>
    <w:rsid w:val="0090705C"/>
    <w:rsid w:val="009100F9"/>
    <w:rsid w:val="00912626"/>
    <w:rsid w:val="00913ADD"/>
    <w:rsid w:val="00914DFA"/>
    <w:rsid w:val="00917FB4"/>
    <w:rsid w:val="0092031D"/>
    <w:rsid w:val="0092239E"/>
    <w:rsid w:val="00924251"/>
    <w:rsid w:val="009263D1"/>
    <w:rsid w:val="00944C5F"/>
    <w:rsid w:val="00945802"/>
    <w:rsid w:val="009466D8"/>
    <w:rsid w:val="00950857"/>
    <w:rsid w:val="00952B5D"/>
    <w:rsid w:val="00954983"/>
    <w:rsid w:val="0095625C"/>
    <w:rsid w:val="00962CFB"/>
    <w:rsid w:val="00965412"/>
    <w:rsid w:val="0097028A"/>
    <w:rsid w:val="009722A7"/>
    <w:rsid w:val="00972765"/>
    <w:rsid w:val="00975F49"/>
    <w:rsid w:val="00977637"/>
    <w:rsid w:val="00982686"/>
    <w:rsid w:val="00983492"/>
    <w:rsid w:val="009840C3"/>
    <w:rsid w:val="00984994"/>
    <w:rsid w:val="00993368"/>
    <w:rsid w:val="00995105"/>
    <w:rsid w:val="009A466E"/>
    <w:rsid w:val="009A7D7B"/>
    <w:rsid w:val="009B1F7A"/>
    <w:rsid w:val="009B40CC"/>
    <w:rsid w:val="009B7202"/>
    <w:rsid w:val="009C3A58"/>
    <w:rsid w:val="009C3A61"/>
    <w:rsid w:val="009C53F6"/>
    <w:rsid w:val="009C6560"/>
    <w:rsid w:val="009C68CA"/>
    <w:rsid w:val="009D7C49"/>
    <w:rsid w:val="009E0243"/>
    <w:rsid w:val="009E2ECF"/>
    <w:rsid w:val="009F12DB"/>
    <w:rsid w:val="009F1D77"/>
    <w:rsid w:val="009F49FC"/>
    <w:rsid w:val="009F6FCB"/>
    <w:rsid w:val="00A02EED"/>
    <w:rsid w:val="00A05607"/>
    <w:rsid w:val="00A16011"/>
    <w:rsid w:val="00A203FE"/>
    <w:rsid w:val="00A267F7"/>
    <w:rsid w:val="00A30B7B"/>
    <w:rsid w:val="00A30C7A"/>
    <w:rsid w:val="00A31740"/>
    <w:rsid w:val="00A33645"/>
    <w:rsid w:val="00A34337"/>
    <w:rsid w:val="00A37603"/>
    <w:rsid w:val="00A40E52"/>
    <w:rsid w:val="00A42F44"/>
    <w:rsid w:val="00A46AB2"/>
    <w:rsid w:val="00A47F4F"/>
    <w:rsid w:val="00A518A7"/>
    <w:rsid w:val="00A532D2"/>
    <w:rsid w:val="00A548C0"/>
    <w:rsid w:val="00A55722"/>
    <w:rsid w:val="00A56CF6"/>
    <w:rsid w:val="00A610B2"/>
    <w:rsid w:val="00A64CE5"/>
    <w:rsid w:val="00A70AFD"/>
    <w:rsid w:val="00A806AA"/>
    <w:rsid w:val="00A84189"/>
    <w:rsid w:val="00A859F8"/>
    <w:rsid w:val="00A9063F"/>
    <w:rsid w:val="00AA41FE"/>
    <w:rsid w:val="00AA7A0D"/>
    <w:rsid w:val="00AB038E"/>
    <w:rsid w:val="00AB45AC"/>
    <w:rsid w:val="00AC26E6"/>
    <w:rsid w:val="00AC7FAC"/>
    <w:rsid w:val="00AE2B31"/>
    <w:rsid w:val="00AE60F7"/>
    <w:rsid w:val="00AE695D"/>
    <w:rsid w:val="00AF793A"/>
    <w:rsid w:val="00AF7B09"/>
    <w:rsid w:val="00B04FDE"/>
    <w:rsid w:val="00B10D2B"/>
    <w:rsid w:val="00B134C2"/>
    <w:rsid w:val="00B16627"/>
    <w:rsid w:val="00B16D07"/>
    <w:rsid w:val="00B175B0"/>
    <w:rsid w:val="00B17B42"/>
    <w:rsid w:val="00B20CFC"/>
    <w:rsid w:val="00B213AD"/>
    <w:rsid w:val="00B21981"/>
    <w:rsid w:val="00B315EF"/>
    <w:rsid w:val="00B32D95"/>
    <w:rsid w:val="00B35ABC"/>
    <w:rsid w:val="00B41676"/>
    <w:rsid w:val="00B50FD5"/>
    <w:rsid w:val="00B55D1A"/>
    <w:rsid w:val="00B60214"/>
    <w:rsid w:val="00B6153C"/>
    <w:rsid w:val="00B71B1C"/>
    <w:rsid w:val="00B71FA9"/>
    <w:rsid w:val="00B72041"/>
    <w:rsid w:val="00B7416A"/>
    <w:rsid w:val="00B74C37"/>
    <w:rsid w:val="00B75086"/>
    <w:rsid w:val="00B77CA8"/>
    <w:rsid w:val="00B81EBF"/>
    <w:rsid w:val="00B90A63"/>
    <w:rsid w:val="00B9149B"/>
    <w:rsid w:val="00B9401B"/>
    <w:rsid w:val="00B94883"/>
    <w:rsid w:val="00B95A75"/>
    <w:rsid w:val="00B971FA"/>
    <w:rsid w:val="00BB5572"/>
    <w:rsid w:val="00BB58F2"/>
    <w:rsid w:val="00BB5A06"/>
    <w:rsid w:val="00BB76E0"/>
    <w:rsid w:val="00BD113C"/>
    <w:rsid w:val="00BD191A"/>
    <w:rsid w:val="00BD7D77"/>
    <w:rsid w:val="00BE6DF8"/>
    <w:rsid w:val="00BF5756"/>
    <w:rsid w:val="00C00932"/>
    <w:rsid w:val="00C0110E"/>
    <w:rsid w:val="00C04C92"/>
    <w:rsid w:val="00C14AC6"/>
    <w:rsid w:val="00C15431"/>
    <w:rsid w:val="00C17936"/>
    <w:rsid w:val="00C21224"/>
    <w:rsid w:val="00C31BF8"/>
    <w:rsid w:val="00C334B7"/>
    <w:rsid w:val="00C33912"/>
    <w:rsid w:val="00C36CC7"/>
    <w:rsid w:val="00C41748"/>
    <w:rsid w:val="00C42A55"/>
    <w:rsid w:val="00C43FA1"/>
    <w:rsid w:val="00C44B9B"/>
    <w:rsid w:val="00C4592A"/>
    <w:rsid w:val="00C53676"/>
    <w:rsid w:val="00C630F1"/>
    <w:rsid w:val="00C6651C"/>
    <w:rsid w:val="00C706D2"/>
    <w:rsid w:val="00C74985"/>
    <w:rsid w:val="00C80D86"/>
    <w:rsid w:val="00C86C6B"/>
    <w:rsid w:val="00C87B34"/>
    <w:rsid w:val="00C96D90"/>
    <w:rsid w:val="00CA15A6"/>
    <w:rsid w:val="00CA2EC9"/>
    <w:rsid w:val="00CA5E35"/>
    <w:rsid w:val="00CA6D42"/>
    <w:rsid w:val="00CB158D"/>
    <w:rsid w:val="00CB3E70"/>
    <w:rsid w:val="00CB3F20"/>
    <w:rsid w:val="00CB6A4F"/>
    <w:rsid w:val="00CC4E26"/>
    <w:rsid w:val="00CC5012"/>
    <w:rsid w:val="00CC50C2"/>
    <w:rsid w:val="00CC766A"/>
    <w:rsid w:val="00CC78A5"/>
    <w:rsid w:val="00CD049E"/>
    <w:rsid w:val="00CD1C52"/>
    <w:rsid w:val="00CD7F3B"/>
    <w:rsid w:val="00CE7D8D"/>
    <w:rsid w:val="00CF6EEF"/>
    <w:rsid w:val="00D012E2"/>
    <w:rsid w:val="00D022F6"/>
    <w:rsid w:val="00D02FF0"/>
    <w:rsid w:val="00D04C57"/>
    <w:rsid w:val="00D2263B"/>
    <w:rsid w:val="00D242E1"/>
    <w:rsid w:val="00D27C6A"/>
    <w:rsid w:val="00D42D88"/>
    <w:rsid w:val="00D46C90"/>
    <w:rsid w:val="00D528B3"/>
    <w:rsid w:val="00D55644"/>
    <w:rsid w:val="00D56401"/>
    <w:rsid w:val="00D73A95"/>
    <w:rsid w:val="00D814CF"/>
    <w:rsid w:val="00D8199D"/>
    <w:rsid w:val="00D84331"/>
    <w:rsid w:val="00D8517B"/>
    <w:rsid w:val="00D856AE"/>
    <w:rsid w:val="00D87239"/>
    <w:rsid w:val="00DA0F96"/>
    <w:rsid w:val="00DA398E"/>
    <w:rsid w:val="00DA43C5"/>
    <w:rsid w:val="00DA5680"/>
    <w:rsid w:val="00DA7797"/>
    <w:rsid w:val="00DB3793"/>
    <w:rsid w:val="00DB5335"/>
    <w:rsid w:val="00DC016E"/>
    <w:rsid w:val="00DC4C1E"/>
    <w:rsid w:val="00DC5783"/>
    <w:rsid w:val="00DC7672"/>
    <w:rsid w:val="00DD6049"/>
    <w:rsid w:val="00DD6C0F"/>
    <w:rsid w:val="00DE5BFE"/>
    <w:rsid w:val="00DE72CC"/>
    <w:rsid w:val="00DF2874"/>
    <w:rsid w:val="00DF3AE0"/>
    <w:rsid w:val="00DF3E29"/>
    <w:rsid w:val="00DF3E52"/>
    <w:rsid w:val="00DF7301"/>
    <w:rsid w:val="00E01ECD"/>
    <w:rsid w:val="00E0700F"/>
    <w:rsid w:val="00E10CDF"/>
    <w:rsid w:val="00E120C2"/>
    <w:rsid w:val="00E21429"/>
    <w:rsid w:val="00E22A77"/>
    <w:rsid w:val="00E23D36"/>
    <w:rsid w:val="00E30706"/>
    <w:rsid w:val="00E33BDC"/>
    <w:rsid w:val="00E34C98"/>
    <w:rsid w:val="00E4049E"/>
    <w:rsid w:val="00E50F7D"/>
    <w:rsid w:val="00E57754"/>
    <w:rsid w:val="00E61883"/>
    <w:rsid w:val="00E61EEA"/>
    <w:rsid w:val="00E71E7E"/>
    <w:rsid w:val="00E834C2"/>
    <w:rsid w:val="00E94342"/>
    <w:rsid w:val="00E961F7"/>
    <w:rsid w:val="00EA1E67"/>
    <w:rsid w:val="00EA4077"/>
    <w:rsid w:val="00EA45AA"/>
    <w:rsid w:val="00EA4697"/>
    <w:rsid w:val="00EA7669"/>
    <w:rsid w:val="00EB37E0"/>
    <w:rsid w:val="00EB4A40"/>
    <w:rsid w:val="00EB6A9D"/>
    <w:rsid w:val="00EC01C0"/>
    <w:rsid w:val="00EC0C31"/>
    <w:rsid w:val="00EC1210"/>
    <w:rsid w:val="00EC51BA"/>
    <w:rsid w:val="00ED099C"/>
    <w:rsid w:val="00EF0500"/>
    <w:rsid w:val="00EF15AC"/>
    <w:rsid w:val="00EF2506"/>
    <w:rsid w:val="00F01B72"/>
    <w:rsid w:val="00F06323"/>
    <w:rsid w:val="00F06E6F"/>
    <w:rsid w:val="00F108BA"/>
    <w:rsid w:val="00F16508"/>
    <w:rsid w:val="00F1752F"/>
    <w:rsid w:val="00F2296C"/>
    <w:rsid w:val="00F3110E"/>
    <w:rsid w:val="00F35E40"/>
    <w:rsid w:val="00F379BA"/>
    <w:rsid w:val="00F42F4A"/>
    <w:rsid w:val="00F43ADC"/>
    <w:rsid w:val="00F52592"/>
    <w:rsid w:val="00F624F1"/>
    <w:rsid w:val="00F63434"/>
    <w:rsid w:val="00F664AD"/>
    <w:rsid w:val="00F7036D"/>
    <w:rsid w:val="00F72785"/>
    <w:rsid w:val="00F77949"/>
    <w:rsid w:val="00F82005"/>
    <w:rsid w:val="00F82147"/>
    <w:rsid w:val="00F84AC3"/>
    <w:rsid w:val="00F925CD"/>
    <w:rsid w:val="00FA6929"/>
    <w:rsid w:val="00FD0F45"/>
    <w:rsid w:val="00FD3520"/>
    <w:rsid w:val="00FD4DDB"/>
    <w:rsid w:val="00FD6288"/>
    <w:rsid w:val="00FD76C2"/>
    <w:rsid w:val="00FE447B"/>
    <w:rsid w:val="00FF1047"/>
    <w:rsid w:val="00FF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774F"/>
  <w15:chartTrackingRefBased/>
  <w15:docId w15:val="{377DC9EC-9202-46C2-885B-1DD01CED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6A3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4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C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C5A"/>
    <w:rPr>
      <w:color w:val="605E5C"/>
      <w:shd w:val="clear" w:color="auto" w:fill="E1DFDD"/>
    </w:rPr>
  </w:style>
  <w:style w:type="paragraph" w:customStyle="1" w:styleId="box469218">
    <w:name w:val="box_469218"/>
    <w:basedOn w:val="Normal"/>
    <w:rsid w:val="00365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BE8"/>
  </w:style>
  <w:style w:type="paragraph" w:styleId="Footer">
    <w:name w:val="footer"/>
    <w:basedOn w:val="Normal"/>
    <w:link w:val="Foot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BE8"/>
  </w:style>
  <w:style w:type="paragraph" w:styleId="ListParagraph">
    <w:name w:val="List Paragraph"/>
    <w:basedOn w:val="Normal"/>
    <w:uiPriority w:val="34"/>
    <w:qFormat/>
    <w:rsid w:val="00AB45AC"/>
    <w:pPr>
      <w:ind w:left="720"/>
      <w:contextualSpacing/>
    </w:pPr>
  </w:style>
  <w:style w:type="paragraph" w:customStyle="1" w:styleId="Default">
    <w:name w:val="Default"/>
    <w:rsid w:val="00D226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E53F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549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49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c684nl6">
    <w:name w:val="nc684nl6"/>
    <w:basedOn w:val="DefaultParagraphFont"/>
    <w:rsid w:val="00157132"/>
  </w:style>
  <w:style w:type="paragraph" w:styleId="Revision">
    <w:name w:val="Revision"/>
    <w:hidden/>
    <w:uiPriority w:val="99"/>
    <w:semiHidden/>
    <w:rsid w:val="006A6C1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01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1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1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9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64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hyperlink" Target="mailto:damir.mandic@karlovac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powerbi.com/view?r=eyJrIjoiOWEwYTVkNWUtOGUwNS00OGMxLTkyYzYtNzdlNWNkMmJkMzI1IiwidCI6ImE0M2U1YWZhLWY3YWItNDdiMS04ZTc5LTJhNzI1OGU5Y2U3ZSIsImMiOjh9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hyperlink" Target="mailto:gradonacelni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otvoreni.karlovac.hr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hyperlink" Target="mailto:%20lidija.malovic@karlovac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626F-B250-4EFB-8505-14CBD6B4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20</Pages>
  <Words>3539</Words>
  <Characters>20177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Presečan</dc:creator>
  <cp:keywords/>
  <dc:description/>
  <cp:lastModifiedBy>Mirela Presečan</cp:lastModifiedBy>
  <cp:revision>158</cp:revision>
  <cp:lastPrinted>2022-01-31T11:37:00Z</cp:lastPrinted>
  <dcterms:created xsi:type="dcterms:W3CDTF">2022-01-25T12:58:00Z</dcterms:created>
  <dcterms:modified xsi:type="dcterms:W3CDTF">2022-01-31T12:01:00Z</dcterms:modified>
</cp:coreProperties>
</file>